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2423" w14:textId="02E62829" w:rsidR="009336EC" w:rsidRPr="0055681D" w:rsidRDefault="003B3CB7" w:rsidP="00933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n-GB"/>
        </w:rPr>
      </w:pPr>
      <w:r w:rsidRPr="00491C10">
        <w:rPr>
          <w:noProof/>
          <w:sz w:val="32"/>
          <w:szCs w:val="32"/>
          <w:lang w:val="en-GB"/>
        </w:rPr>
        <w:drawing>
          <wp:anchor distT="0" distB="0" distL="114300" distR="114300" simplePos="0" relativeHeight="251659264" behindDoc="0" locked="0" layoutInCell="1" allowOverlap="1" wp14:anchorId="19144119" wp14:editId="71E82B87">
            <wp:simplePos x="0" y="0"/>
            <wp:positionH relativeFrom="column">
              <wp:posOffset>-168275</wp:posOffset>
            </wp:positionH>
            <wp:positionV relativeFrom="paragraph">
              <wp:posOffset>-330200</wp:posOffset>
            </wp:positionV>
            <wp:extent cx="5728970" cy="925195"/>
            <wp:effectExtent l="0" t="0" r="0" b="1905"/>
            <wp:wrapNone/>
            <wp:docPr id="2107594290" name="Image 1" descr="Une image contenant plante, plein air, herb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594290" name="Image 1" descr="Une image contenant plante, plein air, herbe, person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1FD">
        <w:rPr>
          <w:b/>
          <w:noProof/>
          <w:sz w:val="32"/>
          <w:szCs w:val="32"/>
          <w:lang w:val="en-GB"/>
        </w:rPr>
        <w:drawing>
          <wp:anchor distT="0" distB="0" distL="114300" distR="114300" simplePos="0" relativeHeight="251660288" behindDoc="0" locked="0" layoutInCell="1" allowOverlap="1" wp14:anchorId="074FF714" wp14:editId="02D2590A">
            <wp:simplePos x="0" y="0"/>
            <wp:positionH relativeFrom="column">
              <wp:posOffset>3738264</wp:posOffset>
            </wp:positionH>
            <wp:positionV relativeFrom="paragraph">
              <wp:posOffset>121920</wp:posOffset>
            </wp:positionV>
            <wp:extent cx="1817298" cy="472933"/>
            <wp:effectExtent l="0" t="0" r="0" b="0"/>
            <wp:wrapNone/>
            <wp:docPr id="1646227665" name="Image 1" descr="Une image contenant texte, capture d’écran, Police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27665" name="Image 1" descr="Une image contenant texte, capture d’écran, Police, vert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7" t="6302" r="8776" b="5457"/>
                    <a:stretch/>
                  </pic:blipFill>
                  <pic:spPr bwMode="auto">
                    <a:xfrm>
                      <a:off x="0" y="0"/>
                      <a:ext cx="1817298" cy="472933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E1A92" w14:textId="1073EF04" w:rsidR="009336EC" w:rsidRPr="0055681D" w:rsidRDefault="009336EC" w:rsidP="00933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lang w:val="en-GB"/>
        </w:rPr>
      </w:pPr>
    </w:p>
    <w:p w14:paraId="0AEE344D" w14:textId="5BC68F24" w:rsidR="009336EC" w:rsidRPr="0055681D" w:rsidRDefault="009336EC" w:rsidP="00933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lang w:val="en-GB"/>
        </w:rPr>
      </w:pPr>
    </w:p>
    <w:p w14:paraId="6F59189B" w14:textId="77777777" w:rsidR="009336EC" w:rsidRPr="00F94EA1" w:rsidRDefault="009336EC" w:rsidP="00933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lang w:val="en-GB"/>
        </w:rPr>
      </w:pPr>
    </w:p>
    <w:p w14:paraId="4811D9B6" w14:textId="2C2C7AEC" w:rsidR="009336EC" w:rsidRPr="00F76D64" w:rsidRDefault="001A75C0" w:rsidP="39D3B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lang w:val="en-US"/>
        </w:rPr>
      </w:pPr>
      <w:r w:rsidRPr="39D3BD1A">
        <w:rPr>
          <w:b/>
          <w:bCs/>
          <w:lang w:val="en-GB"/>
        </w:rPr>
        <w:t>GEST-S-6002</w:t>
      </w:r>
      <w:r w:rsidRPr="0082604F">
        <w:rPr>
          <w:lang w:val="en-US"/>
        </w:rPr>
        <w:br/>
      </w:r>
      <w:r w:rsidR="00CB4505" w:rsidRPr="39D3BD1A">
        <w:rPr>
          <w:b/>
          <w:bCs/>
          <w:sz w:val="40"/>
          <w:szCs w:val="40"/>
          <w:u w:val="single"/>
          <w:lang w:val="en-GB"/>
        </w:rPr>
        <w:t>Module “</w:t>
      </w:r>
      <w:r w:rsidR="00EF0100" w:rsidRPr="00EF0100">
        <w:rPr>
          <w:b/>
          <w:bCs/>
          <w:sz w:val="40"/>
          <w:szCs w:val="40"/>
          <w:u w:val="single"/>
          <w:lang w:val="en-GB"/>
        </w:rPr>
        <w:t>Topics in Financial inclusion &amp; Microfinance</w:t>
      </w:r>
      <w:r w:rsidR="00CB4505" w:rsidRPr="39D3BD1A">
        <w:rPr>
          <w:b/>
          <w:bCs/>
          <w:sz w:val="40"/>
          <w:szCs w:val="40"/>
          <w:u w:val="single"/>
          <w:lang w:val="en-GB"/>
        </w:rPr>
        <w:t>”</w:t>
      </w:r>
      <w:r w:rsidRPr="0082604F">
        <w:rPr>
          <w:lang w:val="en-US"/>
        </w:rPr>
        <w:br/>
      </w:r>
      <w:r w:rsidR="00F0721D" w:rsidRPr="39D3BD1A">
        <w:rPr>
          <w:b/>
          <w:bCs/>
          <w:sz w:val="36"/>
          <w:szCs w:val="36"/>
          <w:lang w:val="en-GB"/>
        </w:rPr>
        <w:t xml:space="preserve">Course: </w:t>
      </w:r>
      <w:r w:rsidR="00EF0100" w:rsidRPr="00EF0100">
        <w:rPr>
          <w:b/>
          <w:bCs/>
          <w:sz w:val="36"/>
          <w:szCs w:val="36"/>
          <w:lang w:val="en-GB"/>
        </w:rPr>
        <w:t>Topics in Microfinance</w:t>
      </w:r>
      <w:r w:rsidR="00EF0100">
        <w:rPr>
          <w:b/>
          <w:bCs/>
          <w:sz w:val="36"/>
          <w:szCs w:val="36"/>
          <w:lang w:val="en-GB"/>
        </w:rPr>
        <w:t xml:space="preserve">  / </w:t>
      </w:r>
      <w:r w:rsidR="00EF0100" w:rsidRPr="00EF0100">
        <w:rPr>
          <w:b/>
          <w:bCs/>
          <w:sz w:val="36"/>
          <w:szCs w:val="36"/>
          <w:lang w:val="en-GB"/>
        </w:rPr>
        <w:t>Cooperatives &amp; financial inclusion</w:t>
      </w:r>
      <w:r w:rsidRPr="0082604F">
        <w:rPr>
          <w:lang w:val="en-US"/>
        </w:rPr>
        <w:br/>
      </w:r>
      <w:r w:rsidRPr="0082604F">
        <w:rPr>
          <w:lang w:val="en-US"/>
        </w:rPr>
        <w:br/>
      </w:r>
      <w:r w:rsidR="009336EC" w:rsidRPr="39D3BD1A">
        <w:rPr>
          <w:b/>
          <w:bCs/>
          <w:lang w:val="en-US"/>
        </w:rPr>
        <w:t>1st semester EMP 20</w:t>
      </w:r>
      <w:r w:rsidR="65907C58" w:rsidRPr="39D3BD1A">
        <w:rPr>
          <w:b/>
          <w:bCs/>
          <w:lang w:val="en-US"/>
        </w:rPr>
        <w:t>2</w:t>
      </w:r>
      <w:r w:rsidR="00EF0100">
        <w:rPr>
          <w:b/>
          <w:bCs/>
          <w:lang w:val="en-US"/>
        </w:rPr>
        <w:t>5</w:t>
      </w:r>
      <w:r w:rsidR="009336EC" w:rsidRPr="39D3BD1A">
        <w:rPr>
          <w:b/>
          <w:bCs/>
          <w:lang w:val="en-US"/>
        </w:rPr>
        <w:t>-</w:t>
      </w:r>
      <w:r w:rsidR="009A44A8" w:rsidRPr="39D3BD1A">
        <w:rPr>
          <w:b/>
          <w:bCs/>
          <w:lang w:val="en-US"/>
        </w:rPr>
        <w:t>2</w:t>
      </w:r>
      <w:r w:rsidR="00EF0100">
        <w:rPr>
          <w:b/>
          <w:bCs/>
          <w:lang w:val="en-US"/>
        </w:rPr>
        <w:t>6</w:t>
      </w:r>
    </w:p>
    <w:p w14:paraId="6FD9E811" w14:textId="77777777" w:rsidR="009336EC" w:rsidRPr="00F76D64" w:rsidRDefault="009336EC" w:rsidP="00933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lang w:val="en-GB"/>
        </w:rPr>
      </w:pPr>
    </w:p>
    <w:p w14:paraId="15A8C2EC" w14:textId="77777777" w:rsidR="009336EC" w:rsidRPr="00F76D64" w:rsidRDefault="009336EC" w:rsidP="009336EC">
      <w:pPr>
        <w:spacing w:line="276" w:lineRule="auto"/>
        <w:rPr>
          <w:lang w:val="en-US"/>
        </w:rPr>
      </w:pPr>
    </w:p>
    <w:p w14:paraId="064A9D32" w14:textId="77777777" w:rsidR="009336EC" w:rsidRPr="00F76D64" w:rsidRDefault="009336EC" w:rsidP="009336EC">
      <w:pPr>
        <w:spacing w:line="276" w:lineRule="auto"/>
        <w:rPr>
          <w:lang w:val="en-US"/>
        </w:rPr>
      </w:pPr>
    </w:p>
    <w:p w14:paraId="777D493F" w14:textId="77777777" w:rsidR="009336EC" w:rsidRPr="00AD28E7" w:rsidRDefault="00AF7865" w:rsidP="009336EC">
      <w:pPr>
        <w:spacing w:line="276" w:lineRule="auto"/>
        <w:jc w:val="center"/>
        <w:rPr>
          <w:b/>
          <w:sz w:val="32"/>
          <w:szCs w:val="32"/>
          <w:u w:val="single"/>
          <w:lang w:val="en-US"/>
        </w:rPr>
      </w:pPr>
      <w:r w:rsidRPr="00AD28E7">
        <w:rPr>
          <w:b/>
          <w:sz w:val="32"/>
          <w:szCs w:val="32"/>
          <w:u w:val="single"/>
          <w:lang w:val="en-US"/>
        </w:rPr>
        <w:t xml:space="preserve">Module manager: </w:t>
      </w:r>
      <w:r w:rsidR="009336EC" w:rsidRPr="00AD28E7">
        <w:rPr>
          <w:b/>
          <w:sz w:val="32"/>
          <w:szCs w:val="32"/>
          <w:u w:val="single"/>
          <w:lang w:val="en-US"/>
        </w:rPr>
        <w:t xml:space="preserve">Prof. </w:t>
      </w:r>
      <w:r w:rsidR="000935FA" w:rsidRPr="00AD28E7">
        <w:rPr>
          <w:b/>
          <w:sz w:val="32"/>
          <w:szCs w:val="32"/>
          <w:u w:val="single"/>
          <w:lang w:val="en-US"/>
        </w:rPr>
        <w:t>Annabel</w:t>
      </w:r>
      <w:r w:rsidR="009B5DF3" w:rsidRPr="00AD28E7">
        <w:rPr>
          <w:b/>
          <w:sz w:val="32"/>
          <w:szCs w:val="32"/>
          <w:u w:val="single"/>
          <w:lang w:val="en-US"/>
        </w:rPr>
        <w:t xml:space="preserve"> </w:t>
      </w:r>
      <w:r w:rsidR="000935FA" w:rsidRPr="00AD28E7">
        <w:rPr>
          <w:b/>
          <w:sz w:val="32"/>
          <w:szCs w:val="32"/>
          <w:u w:val="single"/>
          <w:lang w:val="en-US"/>
        </w:rPr>
        <w:t>VANROOSE</w:t>
      </w:r>
    </w:p>
    <w:p w14:paraId="1C6FFE09" w14:textId="77777777" w:rsidR="009336EC" w:rsidRPr="00AD28E7" w:rsidRDefault="009336EC" w:rsidP="009336EC">
      <w:pPr>
        <w:spacing w:line="276" w:lineRule="auto"/>
        <w:jc w:val="center"/>
        <w:rPr>
          <w:b/>
          <w:sz w:val="32"/>
          <w:szCs w:val="32"/>
          <w:u w:val="single"/>
          <w:lang w:val="en-US"/>
        </w:rPr>
      </w:pPr>
    </w:p>
    <w:p w14:paraId="0F715466" w14:textId="77777777" w:rsidR="009336EC" w:rsidRDefault="009336EC" w:rsidP="009336EC">
      <w:pPr>
        <w:spacing w:line="276" w:lineRule="auto"/>
        <w:rPr>
          <w:b/>
          <w:i/>
          <w:iCs/>
          <w:sz w:val="28"/>
          <w:szCs w:val="28"/>
          <w:u w:val="single"/>
          <w:lang w:val="en-GB"/>
        </w:rPr>
      </w:pPr>
      <w:r w:rsidRPr="00AD28E7">
        <w:rPr>
          <w:i/>
          <w:iCs/>
          <w:u w:val="single"/>
          <w:lang w:val="en-US"/>
        </w:rPr>
        <w:br/>
      </w:r>
      <w:r w:rsidRPr="00AD28E7">
        <w:rPr>
          <w:b/>
          <w:i/>
          <w:iCs/>
          <w:u w:val="single"/>
          <w:lang w:val="en-US"/>
        </w:rPr>
        <w:br/>
      </w:r>
      <w:r w:rsidRPr="00F76D64">
        <w:rPr>
          <w:b/>
          <w:i/>
          <w:iCs/>
          <w:sz w:val="28"/>
          <w:szCs w:val="28"/>
          <w:u w:val="single"/>
          <w:lang w:val="en-GB"/>
        </w:rPr>
        <w:t>Planning</w:t>
      </w:r>
    </w:p>
    <w:p w14:paraId="17EBAA6B" w14:textId="77777777" w:rsidR="00EF4777" w:rsidRDefault="00EF4777" w:rsidP="009336EC">
      <w:pPr>
        <w:spacing w:line="276" w:lineRule="auto"/>
        <w:rPr>
          <w:b/>
          <w:i/>
          <w:iCs/>
          <w:sz w:val="28"/>
          <w:szCs w:val="28"/>
          <w:u w:val="single"/>
          <w:lang w:val="en-GB"/>
        </w:rPr>
      </w:pPr>
    </w:p>
    <w:p w14:paraId="4B0D1E1A" w14:textId="77777777" w:rsidR="00730B77" w:rsidRDefault="00EF4777" w:rsidP="00EF4777">
      <w:pPr>
        <w:rPr>
          <w:iCs/>
          <w:sz w:val="22"/>
          <w:szCs w:val="22"/>
          <w:lang w:val="en-GB"/>
        </w:rPr>
      </w:pPr>
      <w:r w:rsidRPr="00AE0870">
        <w:rPr>
          <w:i/>
          <w:iCs/>
          <w:sz w:val="22"/>
          <w:szCs w:val="22"/>
          <w:u w:val="single"/>
          <w:lang w:val="en-GB"/>
        </w:rPr>
        <w:t>Part 1</w:t>
      </w:r>
      <w:r w:rsidRPr="00AE0870">
        <w:rPr>
          <w:i/>
          <w:iCs/>
          <w:sz w:val="22"/>
          <w:szCs w:val="22"/>
          <w:lang w:val="en-GB"/>
        </w:rPr>
        <w:t>:</w:t>
      </w:r>
      <w:r w:rsidRPr="00AE0870">
        <w:rPr>
          <w:iCs/>
          <w:sz w:val="22"/>
          <w:szCs w:val="22"/>
          <w:lang w:val="en-GB"/>
        </w:rPr>
        <w:t xml:space="preserve"> </w:t>
      </w:r>
      <w:r w:rsidR="00730B77" w:rsidRPr="00EF4777">
        <w:rPr>
          <w:sz w:val="22"/>
          <w:szCs w:val="22"/>
          <w:lang w:val="en-GB"/>
        </w:rPr>
        <w:t>Prof. Annabel V</w:t>
      </w:r>
      <w:r w:rsidR="00730B77">
        <w:rPr>
          <w:sz w:val="22"/>
          <w:szCs w:val="22"/>
          <w:lang w:val="en-GB"/>
        </w:rPr>
        <w:t>anroose</w:t>
      </w:r>
      <w:r w:rsidR="00730B77" w:rsidRPr="00EF4777">
        <w:rPr>
          <w:sz w:val="22"/>
          <w:szCs w:val="22"/>
          <w:lang w:val="en-GB"/>
        </w:rPr>
        <w:t xml:space="preserve"> </w:t>
      </w:r>
      <w:r w:rsidR="00730B77">
        <w:rPr>
          <w:sz w:val="22"/>
          <w:szCs w:val="22"/>
          <w:lang w:val="en-GB"/>
        </w:rPr>
        <w:t xml:space="preserve">- </w:t>
      </w:r>
      <w:r w:rsidR="00730B77" w:rsidRPr="00F807BC">
        <w:rPr>
          <w:lang w:val="en-US"/>
        </w:rPr>
        <w:t>Cooperatives &amp; financial inclusion</w:t>
      </w:r>
      <w:r w:rsidR="00730B77" w:rsidRPr="00AE0870">
        <w:rPr>
          <w:iCs/>
          <w:sz w:val="22"/>
          <w:szCs w:val="22"/>
          <w:lang w:val="en-GB"/>
        </w:rPr>
        <w:t xml:space="preserve"> </w:t>
      </w:r>
    </w:p>
    <w:p w14:paraId="6BB61874" w14:textId="0036F245" w:rsidR="00EF4777" w:rsidRPr="00AE0870" w:rsidRDefault="00EF4777" w:rsidP="00EF4777">
      <w:pPr>
        <w:rPr>
          <w:i/>
          <w:iCs/>
          <w:sz w:val="22"/>
          <w:szCs w:val="22"/>
          <w:u w:val="single"/>
          <w:lang w:val="en-GB"/>
        </w:rPr>
      </w:pPr>
      <w:r w:rsidRPr="00AE0870">
        <w:rPr>
          <w:iCs/>
          <w:sz w:val="22"/>
          <w:szCs w:val="22"/>
          <w:lang w:val="en-GB"/>
        </w:rPr>
        <w:br/>
      </w:r>
    </w:p>
    <w:p w14:paraId="43D51120" w14:textId="475AC4A6" w:rsidR="00EF4777" w:rsidRPr="00F807BC" w:rsidRDefault="00EF4777" w:rsidP="00F807BC">
      <w:pPr>
        <w:rPr>
          <w:lang w:val="en-US"/>
        </w:rPr>
      </w:pPr>
      <w:r w:rsidRPr="5A98EF10">
        <w:rPr>
          <w:i/>
          <w:iCs/>
          <w:sz w:val="22"/>
          <w:szCs w:val="22"/>
          <w:u w:val="single"/>
          <w:lang w:val="en-GB"/>
        </w:rPr>
        <w:t>Part 2</w:t>
      </w:r>
      <w:r w:rsidRPr="5A98EF10">
        <w:rPr>
          <w:i/>
          <w:iCs/>
          <w:sz w:val="22"/>
          <w:szCs w:val="22"/>
          <w:lang w:val="en-GB"/>
        </w:rPr>
        <w:t>:</w:t>
      </w:r>
      <w:r w:rsidRPr="5A98EF10">
        <w:rPr>
          <w:sz w:val="22"/>
          <w:szCs w:val="22"/>
          <w:lang w:val="en-GB"/>
        </w:rPr>
        <w:t xml:space="preserve"> </w:t>
      </w:r>
      <w:r w:rsidR="00730B77" w:rsidRPr="00AE0870">
        <w:rPr>
          <w:iCs/>
          <w:sz w:val="22"/>
          <w:szCs w:val="22"/>
          <w:lang w:val="en-GB"/>
        </w:rPr>
        <w:t xml:space="preserve">Prof. </w:t>
      </w:r>
      <w:r w:rsidR="00730B77">
        <w:rPr>
          <w:iCs/>
          <w:sz w:val="22"/>
          <w:szCs w:val="22"/>
          <w:lang w:val="en-GB"/>
        </w:rPr>
        <w:t>Jonathan Morduch – Topics in Microfinance</w:t>
      </w:r>
    </w:p>
    <w:p w14:paraId="55E28CA3" w14:textId="77777777" w:rsidR="00EF4777" w:rsidRPr="00F76D64" w:rsidRDefault="00EF4777" w:rsidP="009336EC">
      <w:pPr>
        <w:spacing w:line="276" w:lineRule="auto"/>
        <w:rPr>
          <w:b/>
          <w:i/>
          <w:iCs/>
          <w:sz w:val="28"/>
          <w:szCs w:val="28"/>
          <w:u w:val="single"/>
          <w:lang w:val="en-GB"/>
        </w:rPr>
      </w:pPr>
    </w:p>
    <w:p w14:paraId="09BF7838" w14:textId="77777777" w:rsidR="009336EC" w:rsidRPr="00F76D64" w:rsidRDefault="009336EC" w:rsidP="009336EC">
      <w:pPr>
        <w:spacing w:line="276" w:lineRule="auto"/>
        <w:rPr>
          <w:i/>
          <w:iCs/>
          <w:u w:val="single"/>
          <w:lang w:val="en-GB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5"/>
        <w:gridCol w:w="1635"/>
        <w:gridCol w:w="3061"/>
        <w:gridCol w:w="1801"/>
        <w:gridCol w:w="1654"/>
      </w:tblGrid>
      <w:tr w:rsidR="009336EC" w:rsidRPr="00AF7865" w14:paraId="009DC463" w14:textId="77777777" w:rsidTr="00C75143">
        <w:trPr>
          <w:jc w:val="center"/>
        </w:trPr>
        <w:tc>
          <w:tcPr>
            <w:tcW w:w="1395" w:type="dxa"/>
          </w:tcPr>
          <w:p w14:paraId="1173A170" w14:textId="77777777" w:rsidR="009336EC" w:rsidRPr="00F76D64" w:rsidRDefault="009336EC" w:rsidP="009336EC">
            <w:pPr>
              <w:spacing w:line="276" w:lineRule="auto"/>
              <w:jc w:val="center"/>
              <w:rPr>
                <w:iCs/>
                <w:lang w:val="en-GB"/>
              </w:rPr>
            </w:pPr>
            <w:r w:rsidRPr="00F76D64">
              <w:rPr>
                <w:iCs/>
                <w:lang w:val="en-GB"/>
              </w:rPr>
              <w:t>Date</w:t>
            </w:r>
          </w:p>
        </w:tc>
        <w:tc>
          <w:tcPr>
            <w:tcW w:w="1635" w:type="dxa"/>
          </w:tcPr>
          <w:p w14:paraId="1C04F5CB" w14:textId="77777777" w:rsidR="009336EC" w:rsidRPr="00F76D64" w:rsidRDefault="009336EC" w:rsidP="009336EC">
            <w:pPr>
              <w:spacing w:line="276" w:lineRule="auto"/>
              <w:jc w:val="center"/>
              <w:rPr>
                <w:iCs/>
                <w:lang w:val="en-GB"/>
              </w:rPr>
            </w:pPr>
            <w:r w:rsidRPr="00F76D64">
              <w:rPr>
                <w:iCs/>
                <w:lang w:val="en-GB"/>
              </w:rPr>
              <w:t>Time</w:t>
            </w:r>
          </w:p>
        </w:tc>
        <w:tc>
          <w:tcPr>
            <w:tcW w:w="3061" w:type="dxa"/>
          </w:tcPr>
          <w:p w14:paraId="055637C1" w14:textId="77777777" w:rsidR="009336EC" w:rsidRPr="00F76D64" w:rsidRDefault="009336EC" w:rsidP="009336EC">
            <w:pPr>
              <w:spacing w:line="276" w:lineRule="auto"/>
              <w:jc w:val="center"/>
              <w:rPr>
                <w:iCs/>
                <w:lang w:val="en-GB"/>
              </w:rPr>
            </w:pPr>
            <w:r w:rsidRPr="00F76D64">
              <w:rPr>
                <w:iCs/>
                <w:lang w:val="en-GB"/>
              </w:rPr>
              <w:t xml:space="preserve">Lecturer </w:t>
            </w:r>
          </w:p>
        </w:tc>
        <w:tc>
          <w:tcPr>
            <w:tcW w:w="1801" w:type="dxa"/>
          </w:tcPr>
          <w:p w14:paraId="57A593C5" w14:textId="77777777" w:rsidR="009336EC" w:rsidRPr="00F76D64" w:rsidRDefault="009336EC" w:rsidP="009336EC">
            <w:pPr>
              <w:spacing w:line="276" w:lineRule="auto"/>
              <w:jc w:val="center"/>
              <w:rPr>
                <w:iCs/>
                <w:lang w:val="en-GB"/>
              </w:rPr>
            </w:pPr>
            <w:r w:rsidRPr="00F76D64">
              <w:rPr>
                <w:iCs/>
                <w:lang w:val="en-GB"/>
              </w:rPr>
              <w:t>Guest speaker</w:t>
            </w:r>
          </w:p>
        </w:tc>
        <w:tc>
          <w:tcPr>
            <w:tcW w:w="1654" w:type="dxa"/>
          </w:tcPr>
          <w:p w14:paraId="0622D04D" w14:textId="77777777" w:rsidR="009336EC" w:rsidRPr="00F76D64" w:rsidRDefault="009336EC" w:rsidP="009336EC">
            <w:pPr>
              <w:spacing w:line="276" w:lineRule="auto"/>
              <w:jc w:val="center"/>
              <w:rPr>
                <w:iCs/>
                <w:lang w:val="en-GB"/>
              </w:rPr>
            </w:pPr>
            <w:r w:rsidRPr="00F76D64">
              <w:rPr>
                <w:iCs/>
                <w:lang w:val="en-GB"/>
              </w:rPr>
              <w:t>Place</w:t>
            </w:r>
          </w:p>
        </w:tc>
      </w:tr>
      <w:tr w:rsidR="00C75143" w:rsidRPr="00FB2F64" w14:paraId="4B929D4B" w14:textId="77777777" w:rsidTr="00C75143">
        <w:trPr>
          <w:jc w:val="center"/>
        </w:trPr>
        <w:tc>
          <w:tcPr>
            <w:tcW w:w="1395" w:type="dxa"/>
          </w:tcPr>
          <w:p w14:paraId="31CAF1AD" w14:textId="3003E969" w:rsidR="00C75143" w:rsidRDefault="00C75143" w:rsidP="00C75143">
            <w:pPr>
              <w:spacing w:line="276" w:lineRule="auto"/>
              <w:jc w:val="center"/>
              <w:rPr>
                <w:lang w:val="en-US"/>
              </w:rPr>
            </w:pPr>
            <w:r w:rsidRPr="00BB1BEF">
              <w:t>23/09/2025</w:t>
            </w:r>
          </w:p>
        </w:tc>
        <w:tc>
          <w:tcPr>
            <w:tcW w:w="1635" w:type="dxa"/>
          </w:tcPr>
          <w:p w14:paraId="51A63D5B" w14:textId="211E1E5D" w:rsidR="00C75143" w:rsidRPr="0055681D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  <w:r w:rsidRPr="00BB1BEF">
              <w:rPr>
                <w:iCs/>
              </w:rPr>
              <w:t>6 pm – 9 pm</w:t>
            </w:r>
          </w:p>
        </w:tc>
        <w:tc>
          <w:tcPr>
            <w:tcW w:w="3061" w:type="dxa"/>
          </w:tcPr>
          <w:p w14:paraId="718CBF25" w14:textId="77777777" w:rsidR="00C75143" w:rsidRPr="00EF4777" w:rsidRDefault="00C75143" w:rsidP="00C75143">
            <w:pPr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1801" w:type="dxa"/>
          </w:tcPr>
          <w:p w14:paraId="3F8DEEA5" w14:textId="1B7F98A0" w:rsidR="00C75143" w:rsidRPr="0055681D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  <w:r w:rsidRPr="00BB1BEF">
              <w:t>P. Van Damme</w:t>
            </w:r>
          </w:p>
        </w:tc>
        <w:tc>
          <w:tcPr>
            <w:tcW w:w="1654" w:type="dxa"/>
          </w:tcPr>
          <w:p w14:paraId="430901B0" w14:textId="77777777" w:rsidR="00C75143" w:rsidRPr="0055681D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</w:tr>
      <w:tr w:rsidR="00C75143" w:rsidRPr="00FB2F64" w14:paraId="7788D112" w14:textId="77777777" w:rsidTr="00C75143">
        <w:trPr>
          <w:jc w:val="center"/>
        </w:trPr>
        <w:tc>
          <w:tcPr>
            <w:tcW w:w="1395" w:type="dxa"/>
          </w:tcPr>
          <w:p w14:paraId="3E3ABF74" w14:textId="26FAFE36" w:rsidR="00C75143" w:rsidRPr="00BB1BEF" w:rsidRDefault="00C75143" w:rsidP="00C75143">
            <w:pPr>
              <w:spacing w:line="276" w:lineRule="auto"/>
              <w:jc w:val="center"/>
            </w:pPr>
            <w:r>
              <w:rPr>
                <w:lang w:val="en-US"/>
              </w:rPr>
              <w:t>21/10</w:t>
            </w:r>
            <w:r w:rsidRPr="00D21B92">
              <w:rPr>
                <w:lang w:val="en-US"/>
              </w:rPr>
              <w:t>/</w:t>
            </w:r>
            <w:r>
              <w:rPr>
                <w:lang w:val="en-US"/>
              </w:rPr>
              <w:t>2025</w:t>
            </w:r>
          </w:p>
        </w:tc>
        <w:tc>
          <w:tcPr>
            <w:tcW w:w="1635" w:type="dxa"/>
          </w:tcPr>
          <w:p w14:paraId="6ECF9623" w14:textId="05F72973" w:rsidR="00C75143" w:rsidRPr="00BB1BEF" w:rsidRDefault="00C75143" w:rsidP="00C75143">
            <w:pPr>
              <w:spacing w:line="276" w:lineRule="auto"/>
              <w:jc w:val="center"/>
              <w:rPr>
                <w:iCs/>
              </w:rPr>
            </w:pPr>
            <w:r w:rsidRPr="0055681D">
              <w:rPr>
                <w:iCs/>
                <w:lang w:val="en-US"/>
              </w:rPr>
              <w:t>6 pm – 9 pm</w:t>
            </w:r>
          </w:p>
        </w:tc>
        <w:tc>
          <w:tcPr>
            <w:tcW w:w="3061" w:type="dxa"/>
          </w:tcPr>
          <w:p w14:paraId="2CBFA41E" w14:textId="75FDCD5B" w:rsidR="00C75143" w:rsidRPr="00EF4777" w:rsidRDefault="00C75143" w:rsidP="00C75143">
            <w:pPr>
              <w:spacing w:line="276" w:lineRule="auto"/>
              <w:jc w:val="center"/>
              <w:rPr>
                <w:lang w:val="en-GB"/>
              </w:rPr>
            </w:pPr>
            <w:r w:rsidRPr="00EF4777">
              <w:rPr>
                <w:lang w:val="en-GB"/>
              </w:rPr>
              <w:t>Prof. Annabel Vanroose</w:t>
            </w:r>
          </w:p>
        </w:tc>
        <w:tc>
          <w:tcPr>
            <w:tcW w:w="1801" w:type="dxa"/>
          </w:tcPr>
          <w:p w14:paraId="4F07DFD9" w14:textId="77777777" w:rsidR="00C75143" w:rsidRPr="00BB1BEF" w:rsidRDefault="00C75143" w:rsidP="00C75143">
            <w:pPr>
              <w:spacing w:line="276" w:lineRule="auto"/>
              <w:jc w:val="center"/>
            </w:pPr>
          </w:p>
        </w:tc>
        <w:tc>
          <w:tcPr>
            <w:tcW w:w="1654" w:type="dxa"/>
          </w:tcPr>
          <w:p w14:paraId="7C237693" w14:textId="77777777" w:rsidR="00C75143" w:rsidRPr="0055681D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</w:tr>
      <w:tr w:rsidR="00C75143" w:rsidRPr="0055681D" w14:paraId="23196A5C" w14:textId="77777777" w:rsidTr="00C75143">
        <w:trPr>
          <w:jc w:val="center"/>
        </w:trPr>
        <w:tc>
          <w:tcPr>
            <w:tcW w:w="1395" w:type="dxa"/>
          </w:tcPr>
          <w:p w14:paraId="086FD8E7" w14:textId="083C2925" w:rsidR="00C75143" w:rsidRPr="005738A1" w:rsidRDefault="00C75143" w:rsidP="00C75143">
            <w:pPr>
              <w:spacing w:line="276" w:lineRule="auto"/>
              <w:jc w:val="center"/>
              <w:rPr>
                <w:lang w:val="en-US"/>
              </w:rPr>
            </w:pPr>
            <w:r w:rsidRPr="005738A1">
              <w:rPr>
                <w:lang w:val="en-US"/>
              </w:rPr>
              <w:t>0</w:t>
            </w:r>
            <w:r>
              <w:rPr>
                <w:lang w:val="en-US"/>
              </w:rPr>
              <w:t>3</w:t>
            </w:r>
            <w:r w:rsidRPr="005738A1">
              <w:rPr>
                <w:lang w:val="en-US"/>
              </w:rPr>
              <w:t>/11/202</w:t>
            </w:r>
            <w:r>
              <w:rPr>
                <w:lang w:val="en-US"/>
              </w:rPr>
              <w:t>5</w:t>
            </w:r>
          </w:p>
        </w:tc>
        <w:tc>
          <w:tcPr>
            <w:tcW w:w="1635" w:type="dxa"/>
          </w:tcPr>
          <w:p w14:paraId="45E0DCBA" w14:textId="209CC4FD" w:rsidR="00C75143" w:rsidRPr="0055681D" w:rsidRDefault="00C75143" w:rsidP="00C75143">
            <w:pPr>
              <w:spacing w:line="276" w:lineRule="auto"/>
              <w:jc w:val="center"/>
              <w:rPr>
                <w:color w:val="FF0000"/>
                <w:lang w:val="en-US"/>
              </w:rPr>
            </w:pPr>
            <w:r w:rsidRPr="0055681D">
              <w:rPr>
                <w:iCs/>
                <w:lang w:val="en-US"/>
              </w:rPr>
              <w:t>6 pm – 9 pm</w:t>
            </w:r>
          </w:p>
        </w:tc>
        <w:tc>
          <w:tcPr>
            <w:tcW w:w="3061" w:type="dxa"/>
          </w:tcPr>
          <w:p w14:paraId="5E8097FF" w14:textId="152C9CDB" w:rsidR="00C75143" w:rsidRPr="00EF4777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  <w:r w:rsidRPr="00EF4777">
              <w:rPr>
                <w:lang w:val="en-GB"/>
              </w:rPr>
              <w:t>Prof. Annabel Vanroose</w:t>
            </w:r>
          </w:p>
        </w:tc>
        <w:tc>
          <w:tcPr>
            <w:tcW w:w="1801" w:type="dxa"/>
          </w:tcPr>
          <w:p w14:paraId="0653F5F8" w14:textId="77777777" w:rsidR="00C75143" w:rsidRPr="0055681D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  <w:tc>
          <w:tcPr>
            <w:tcW w:w="1654" w:type="dxa"/>
          </w:tcPr>
          <w:p w14:paraId="5E0FE6E3" w14:textId="40086A21" w:rsidR="00C75143" w:rsidRPr="0055681D" w:rsidRDefault="00C75143" w:rsidP="00C75143">
            <w:pPr>
              <w:spacing w:line="276" w:lineRule="auto"/>
              <w:jc w:val="center"/>
              <w:rPr>
                <w:color w:val="FF0000"/>
                <w:lang w:val="en-US"/>
              </w:rPr>
            </w:pPr>
          </w:p>
        </w:tc>
      </w:tr>
      <w:tr w:rsidR="00C75143" w:rsidRPr="0055681D" w14:paraId="3451DC53" w14:textId="77777777" w:rsidTr="00C75143">
        <w:trPr>
          <w:jc w:val="center"/>
        </w:trPr>
        <w:tc>
          <w:tcPr>
            <w:tcW w:w="1395" w:type="dxa"/>
          </w:tcPr>
          <w:p w14:paraId="5008A8CE" w14:textId="2115228F" w:rsidR="00C75143" w:rsidRPr="005738A1" w:rsidRDefault="00C75143" w:rsidP="00C7514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Pr="005738A1">
              <w:rPr>
                <w:lang w:val="en-US"/>
              </w:rPr>
              <w:t>/11/202</w:t>
            </w:r>
            <w:r>
              <w:rPr>
                <w:lang w:val="en-US"/>
              </w:rPr>
              <w:t>5</w:t>
            </w:r>
          </w:p>
        </w:tc>
        <w:tc>
          <w:tcPr>
            <w:tcW w:w="1635" w:type="dxa"/>
          </w:tcPr>
          <w:p w14:paraId="7740D97A" w14:textId="77777777" w:rsidR="00C75143" w:rsidRPr="0055681D" w:rsidRDefault="00C75143" w:rsidP="00C75143">
            <w:pPr>
              <w:spacing w:line="276" w:lineRule="auto"/>
              <w:jc w:val="center"/>
              <w:rPr>
                <w:color w:val="FF0000"/>
                <w:lang w:val="en-US"/>
              </w:rPr>
            </w:pPr>
            <w:r w:rsidRPr="0055681D">
              <w:rPr>
                <w:iCs/>
                <w:lang w:val="en-US"/>
              </w:rPr>
              <w:t>6 pm – 9 pm</w:t>
            </w:r>
          </w:p>
        </w:tc>
        <w:tc>
          <w:tcPr>
            <w:tcW w:w="3061" w:type="dxa"/>
          </w:tcPr>
          <w:p w14:paraId="0DE40AB8" w14:textId="301D7138" w:rsidR="00C75143" w:rsidRPr="00EF4777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  <w:r w:rsidRPr="00EF4777">
              <w:rPr>
                <w:lang w:val="en-GB"/>
              </w:rPr>
              <w:t>Prof. Annabel Vanroose</w:t>
            </w:r>
          </w:p>
        </w:tc>
        <w:tc>
          <w:tcPr>
            <w:tcW w:w="1801" w:type="dxa"/>
          </w:tcPr>
          <w:p w14:paraId="007BEFD1" w14:textId="77777777" w:rsidR="00C75143" w:rsidRPr="0055681D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  <w:tc>
          <w:tcPr>
            <w:tcW w:w="1654" w:type="dxa"/>
          </w:tcPr>
          <w:p w14:paraId="2DABD688" w14:textId="06D6E382" w:rsidR="00C75143" w:rsidRPr="0055681D" w:rsidRDefault="00C75143" w:rsidP="00C75143">
            <w:pPr>
              <w:spacing w:line="276" w:lineRule="auto"/>
              <w:jc w:val="center"/>
              <w:rPr>
                <w:color w:val="FF0000"/>
                <w:lang w:val="en-US"/>
              </w:rPr>
            </w:pPr>
          </w:p>
        </w:tc>
      </w:tr>
      <w:tr w:rsidR="00C75143" w:rsidRPr="00F76D64" w14:paraId="72005038" w14:textId="77777777" w:rsidTr="00C75143">
        <w:trPr>
          <w:jc w:val="center"/>
        </w:trPr>
        <w:tc>
          <w:tcPr>
            <w:tcW w:w="1395" w:type="dxa"/>
          </w:tcPr>
          <w:p w14:paraId="68B4402D" w14:textId="7BF4F56B" w:rsidR="00C75143" w:rsidRDefault="00C75143" w:rsidP="00C7514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22/11</w:t>
            </w:r>
            <w:r w:rsidRPr="39D3BD1A">
              <w:rPr>
                <w:lang w:val="en-US"/>
              </w:rPr>
              <w:t>/</w:t>
            </w:r>
            <w:r>
              <w:rPr>
                <w:lang w:val="en-US"/>
              </w:rPr>
              <w:t>2025</w:t>
            </w:r>
          </w:p>
        </w:tc>
        <w:tc>
          <w:tcPr>
            <w:tcW w:w="1635" w:type="dxa"/>
          </w:tcPr>
          <w:p w14:paraId="660EF64E" w14:textId="780FC023" w:rsidR="00C75143" w:rsidRPr="00F76D64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  <w:r w:rsidRPr="0055681D">
              <w:rPr>
                <w:iCs/>
                <w:lang w:val="en-US"/>
              </w:rPr>
              <w:t>6 pm – 9 pm</w:t>
            </w:r>
          </w:p>
        </w:tc>
        <w:tc>
          <w:tcPr>
            <w:tcW w:w="3061" w:type="dxa"/>
          </w:tcPr>
          <w:p w14:paraId="670C071E" w14:textId="093EB204" w:rsidR="00C75143" w:rsidRPr="00EF4777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  <w:r w:rsidRPr="00EF4777">
              <w:rPr>
                <w:iCs/>
                <w:lang w:val="en-GB"/>
              </w:rPr>
              <w:t>Prof. Jonathan Morduch</w:t>
            </w:r>
          </w:p>
        </w:tc>
        <w:tc>
          <w:tcPr>
            <w:tcW w:w="1801" w:type="dxa"/>
          </w:tcPr>
          <w:p w14:paraId="537A029B" w14:textId="77777777" w:rsidR="00C75143" w:rsidRPr="00AC7314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  <w:tc>
          <w:tcPr>
            <w:tcW w:w="1654" w:type="dxa"/>
          </w:tcPr>
          <w:p w14:paraId="0AC2E60E" w14:textId="7CE2955D" w:rsidR="00C75143" w:rsidRPr="00F76D64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</w:tr>
      <w:tr w:rsidR="00C75143" w:rsidRPr="00F76D64" w14:paraId="0B142ADE" w14:textId="77777777" w:rsidTr="00C75143">
        <w:trPr>
          <w:jc w:val="center"/>
        </w:trPr>
        <w:tc>
          <w:tcPr>
            <w:tcW w:w="1395" w:type="dxa"/>
          </w:tcPr>
          <w:p w14:paraId="111269D6" w14:textId="3972604F" w:rsidR="00C75143" w:rsidRDefault="00C75143" w:rsidP="00C7514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24/11</w:t>
            </w:r>
            <w:r w:rsidRPr="39D3BD1A">
              <w:rPr>
                <w:lang w:val="en-US"/>
              </w:rPr>
              <w:t>/</w:t>
            </w:r>
            <w:r>
              <w:rPr>
                <w:lang w:val="en-US"/>
              </w:rPr>
              <w:t>2025</w:t>
            </w:r>
          </w:p>
        </w:tc>
        <w:tc>
          <w:tcPr>
            <w:tcW w:w="1635" w:type="dxa"/>
          </w:tcPr>
          <w:p w14:paraId="0A72E307" w14:textId="47DDD4AD" w:rsidR="00C75143" w:rsidRPr="00F76D64" w:rsidRDefault="00C75143" w:rsidP="00C75143">
            <w:pPr>
              <w:spacing w:line="276" w:lineRule="auto"/>
              <w:jc w:val="center"/>
              <w:rPr>
                <w:color w:val="FF0000"/>
                <w:lang w:val="en-US"/>
              </w:rPr>
            </w:pPr>
            <w:r w:rsidRPr="0055681D">
              <w:rPr>
                <w:iCs/>
                <w:lang w:val="en-US"/>
              </w:rPr>
              <w:t>6 pm – 9 pm</w:t>
            </w:r>
          </w:p>
        </w:tc>
        <w:tc>
          <w:tcPr>
            <w:tcW w:w="3061" w:type="dxa"/>
          </w:tcPr>
          <w:p w14:paraId="747C446E" w14:textId="453FF4AE" w:rsidR="00C75143" w:rsidRPr="00EF4777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  <w:r w:rsidRPr="00EF4777">
              <w:rPr>
                <w:iCs/>
                <w:lang w:val="en-GB"/>
              </w:rPr>
              <w:t>Prof. Jonathan Morduch</w:t>
            </w:r>
          </w:p>
        </w:tc>
        <w:tc>
          <w:tcPr>
            <w:tcW w:w="1801" w:type="dxa"/>
          </w:tcPr>
          <w:p w14:paraId="5E5A1556" w14:textId="77777777" w:rsidR="00C75143" w:rsidRPr="00AC7314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  <w:tc>
          <w:tcPr>
            <w:tcW w:w="1654" w:type="dxa"/>
          </w:tcPr>
          <w:p w14:paraId="40F17B4E" w14:textId="1B891842" w:rsidR="00C75143" w:rsidRPr="00F76D64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</w:tr>
      <w:tr w:rsidR="00C75143" w:rsidRPr="00F04EE8" w14:paraId="6B26D023" w14:textId="77777777" w:rsidTr="00C75143">
        <w:trPr>
          <w:jc w:val="center"/>
        </w:trPr>
        <w:tc>
          <w:tcPr>
            <w:tcW w:w="1395" w:type="dxa"/>
          </w:tcPr>
          <w:p w14:paraId="1FBD3DB9" w14:textId="4606F0E9" w:rsidR="00C75143" w:rsidRDefault="00C75143" w:rsidP="00C7514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25/11</w:t>
            </w:r>
            <w:r w:rsidRPr="39D3BD1A">
              <w:rPr>
                <w:lang w:val="en-US"/>
              </w:rPr>
              <w:t>/</w:t>
            </w:r>
            <w:r>
              <w:rPr>
                <w:lang w:val="en-US"/>
              </w:rPr>
              <w:t>2025</w:t>
            </w:r>
          </w:p>
        </w:tc>
        <w:tc>
          <w:tcPr>
            <w:tcW w:w="1635" w:type="dxa"/>
          </w:tcPr>
          <w:p w14:paraId="39F5A917" w14:textId="19BDA330" w:rsidR="00C75143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  <w:r w:rsidRPr="00F76D64">
              <w:rPr>
                <w:iCs/>
                <w:lang w:val="en-US"/>
              </w:rPr>
              <w:t>6 pm – 9 pm</w:t>
            </w:r>
          </w:p>
        </w:tc>
        <w:tc>
          <w:tcPr>
            <w:tcW w:w="3061" w:type="dxa"/>
          </w:tcPr>
          <w:p w14:paraId="2064AAC1" w14:textId="419A9E03" w:rsidR="00C75143" w:rsidRPr="00EF4777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  <w:r w:rsidRPr="00EF4777">
              <w:rPr>
                <w:iCs/>
                <w:lang w:val="en-GB"/>
              </w:rPr>
              <w:t>Prof. Jonathan Morduch</w:t>
            </w:r>
          </w:p>
        </w:tc>
        <w:tc>
          <w:tcPr>
            <w:tcW w:w="1801" w:type="dxa"/>
          </w:tcPr>
          <w:p w14:paraId="50F767F5" w14:textId="7AAE7A4C" w:rsidR="00C75143" w:rsidRDefault="00C75143" w:rsidP="00C75143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654" w:type="dxa"/>
          </w:tcPr>
          <w:p w14:paraId="3E5C0489" w14:textId="75745F09" w:rsidR="00C75143" w:rsidRPr="00F76D64" w:rsidRDefault="00C75143" w:rsidP="00C75143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</w:tr>
    </w:tbl>
    <w:p w14:paraId="7BF41D44" w14:textId="77777777" w:rsidR="009336EC" w:rsidRPr="0055681D" w:rsidRDefault="009336EC" w:rsidP="009336EC">
      <w:pPr>
        <w:spacing w:line="276" w:lineRule="auto"/>
        <w:rPr>
          <w:lang w:val="en-GB"/>
        </w:rPr>
        <w:sectPr w:rsidR="009336EC" w:rsidRPr="0055681D">
          <w:footerReference w:type="default" r:id="rId12"/>
          <w:footerReference w:type="first" r:id="rId13"/>
          <w:type w:val="continuous"/>
          <w:pgSz w:w="11906" w:h="16838" w:code="9"/>
          <w:pgMar w:top="1531" w:right="1701" w:bottom="1418" w:left="1701" w:header="397" w:footer="567" w:gutter="0"/>
          <w:cols w:space="708"/>
          <w:docGrid w:linePitch="326"/>
        </w:sectPr>
      </w:pPr>
    </w:p>
    <w:p w14:paraId="5F13BD93" w14:textId="77777777" w:rsidR="009336EC" w:rsidRPr="0055681D" w:rsidRDefault="009336EC" w:rsidP="009336EC">
      <w:pPr>
        <w:spacing w:line="276" w:lineRule="auto"/>
        <w:rPr>
          <w:i/>
          <w:iCs/>
          <w:u w:val="single"/>
          <w:lang w:val="en-GB"/>
        </w:rPr>
      </w:pPr>
    </w:p>
    <w:p w14:paraId="135CA49F" w14:textId="77777777" w:rsidR="009336EC" w:rsidRPr="0055681D" w:rsidRDefault="009336EC" w:rsidP="009336EC">
      <w:pPr>
        <w:spacing w:line="276" w:lineRule="auto"/>
        <w:rPr>
          <w:i/>
          <w:iCs/>
          <w:u w:val="single"/>
          <w:lang w:val="en-US"/>
        </w:rPr>
      </w:pPr>
    </w:p>
    <w:p w14:paraId="642410AC" w14:textId="77777777" w:rsidR="009336EC" w:rsidRPr="005C161B" w:rsidRDefault="009336EC" w:rsidP="009336EC">
      <w:pPr>
        <w:spacing w:line="276" w:lineRule="auto"/>
        <w:rPr>
          <w:rFonts w:ascii="Arial" w:hAnsi="Arial" w:cs="Arial"/>
          <w:b/>
          <w:iCs/>
          <w:u w:val="single"/>
          <w:lang w:val="en-US"/>
        </w:rPr>
      </w:pPr>
    </w:p>
    <w:p w14:paraId="56A07711" w14:textId="77777777" w:rsidR="009336EC" w:rsidRPr="005C161B" w:rsidRDefault="009336EC" w:rsidP="009336EC">
      <w:pPr>
        <w:spacing w:line="276" w:lineRule="auto"/>
        <w:rPr>
          <w:rFonts w:ascii="Arial" w:hAnsi="Arial" w:cs="Arial"/>
          <w:b/>
          <w:iCs/>
          <w:u w:val="single"/>
          <w:lang w:val="en-US"/>
        </w:rPr>
      </w:pPr>
    </w:p>
    <w:p w14:paraId="34E21CE6" w14:textId="77777777" w:rsidR="00730B77" w:rsidRDefault="00730B77" w:rsidP="00730B77">
      <w:pPr>
        <w:spacing w:line="276" w:lineRule="auto"/>
        <w:rPr>
          <w:b/>
          <w:bCs/>
          <w:color w:val="4F6228" w:themeColor="accent3" w:themeShade="80"/>
          <w:sz w:val="32"/>
          <w:szCs w:val="32"/>
          <w:lang w:val="en-GB"/>
        </w:rPr>
      </w:pPr>
    </w:p>
    <w:p w14:paraId="617B83E9" w14:textId="77777777" w:rsidR="00730B77" w:rsidRPr="00BF351D" w:rsidRDefault="00730B77" w:rsidP="00730B77">
      <w:pPr>
        <w:pBdr>
          <w:bottom w:val="single" w:sz="4" w:space="1" w:color="auto"/>
        </w:pBdr>
        <w:spacing w:line="276" w:lineRule="auto"/>
        <w:rPr>
          <w:b/>
          <w:iCs/>
          <w:color w:val="4F6228"/>
          <w:sz w:val="28"/>
          <w:szCs w:val="28"/>
          <w:lang w:val="en-US"/>
        </w:rPr>
      </w:pPr>
      <w:r w:rsidRPr="002F086A">
        <w:rPr>
          <w:b/>
          <w:iCs/>
          <w:color w:val="4F6228"/>
          <w:sz w:val="32"/>
          <w:szCs w:val="32"/>
          <w:lang w:val="en-GB"/>
        </w:rPr>
        <w:lastRenderedPageBreak/>
        <w:t xml:space="preserve">Part </w:t>
      </w:r>
      <w:r>
        <w:rPr>
          <w:b/>
          <w:iCs/>
          <w:color w:val="4F6228"/>
          <w:sz w:val="32"/>
          <w:szCs w:val="32"/>
          <w:lang w:val="en-GB"/>
        </w:rPr>
        <w:t>1</w:t>
      </w:r>
      <w:r w:rsidRPr="002F086A">
        <w:rPr>
          <w:b/>
          <w:iCs/>
          <w:color w:val="4F6228"/>
          <w:sz w:val="32"/>
          <w:szCs w:val="32"/>
          <w:lang w:val="en-GB"/>
        </w:rPr>
        <w:t xml:space="preserve">: Prof. </w:t>
      </w:r>
      <w:r>
        <w:rPr>
          <w:b/>
          <w:iCs/>
          <w:color w:val="4F6228"/>
          <w:sz w:val="32"/>
          <w:szCs w:val="32"/>
          <w:lang w:val="en-GB"/>
        </w:rPr>
        <w:t xml:space="preserve">Annabel VANROOSE </w:t>
      </w:r>
    </w:p>
    <w:p w14:paraId="5A80721C" w14:textId="77777777" w:rsidR="00730B77" w:rsidRPr="0055681D" w:rsidRDefault="00730B77" w:rsidP="00730B77">
      <w:pPr>
        <w:spacing w:line="276" w:lineRule="auto"/>
        <w:rPr>
          <w:lang w:val="en-GB"/>
        </w:rPr>
      </w:pPr>
    </w:p>
    <w:p w14:paraId="0CA68EAA" w14:textId="77777777" w:rsidR="00730B77" w:rsidRPr="003C36A0" w:rsidRDefault="00730B77" w:rsidP="00730B77">
      <w:pPr>
        <w:spacing w:line="276" w:lineRule="auto"/>
        <w:rPr>
          <w:b/>
          <w:i/>
          <w:iCs/>
          <w:sz w:val="28"/>
          <w:szCs w:val="28"/>
          <w:u w:val="single"/>
          <w:lang w:val="en-US"/>
        </w:rPr>
      </w:pPr>
      <w:r w:rsidRPr="003C36A0">
        <w:rPr>
          <w:b/>
          <w:i/>
          <w:iCs/>
          <w:sz w:val="28"/>
          <w:szCs w:val="28"/>
          <w:u w:val="single"/>
          <w:lang w:val="en-US"/>
        </w:rPr>
        <w:t xml:space="preserve">Objectives of the </w:t>
      </w:r>
      <w:r>
        <w:rPr>
          <w:b/>
          <w:i/>
          <w:iCs/>
          <w:sz w:val="28"/>
          <w:szCs w:val="28"/>
          <w:u w:val="single"/>
          <w:lang w:val="en-US"/>
        </w:rPr>
        <w:t>session</w:t>
      </w:r>
    </w:p>
    <w:p w14:paraId="6CBBD836" w14:textId="77777777" w:rsidR="00730B77" w:rsidRPr="003C36A0" w:rsidRDefault="00730B77" w:rsidP="00730B77">
      <w:pPr>
        <w:spacing w:line="276" w:lineRule="auto"/>
        <w:rPr>
          <w:b/>
          <w:i/>
          <w:iCs/>
          <w:lang w:val="en-US"/>
        </w:rPr>
      </w:pPr>
    </w:p>
    <w:p w14:paraId="7D628241" w14:textId="77777777" w:rsidR="00730B77" w:rsidRDefault="00730B77" w:rsidP="00730B77">
      <w:pPr>
        <w:numPr>
          <w:ilvl w:val="0"/>
          <w:numId w:val="8"/>
        </w:numPr>
        <w:spacing w:line="276" w:lineRule="auto"/>
        <w:ind w:left="1134"/>
        <w:jc w:val="both"/>
        <w:rPr>
          <w:iCs/>
          <w:lang w:val="en-US"/>
        </w:rPr>
      </w:pPr>
      <w:r w:rsidRPr="0055681D">
        <w:rPr>
          <w:iCs/>
          <w:lang w:val="en-US"/>
        </w:rPr>
        <w:t>Obtain insights in differences and interrelationships between banks and MFIs</w:t>
      </w:r>
      <w:r>
        <w:rPr>
          <w:iCs/>
          <w:lang w:val="en-US"/>
        </w:rPr>
        <w:t xml:space="preserve"> </w:t>
      </w:r>
    </w:p>
    <w:p w14:paraId="472BF485" w14:textId="77777777" w:rsidR="00730B77" w:rsidRPr="0055681D" w:rsidRDefault="00730B77" w:rsidP="00730B77">
      <w:pPr>
        <w:numPr>
          <w:ilvl w:val="0"/>
          <w:numId w:val="8"/>
        </w:numPr>
        <w:spacing w:line="276" w:lineRule="auto"/>
        <w:ind w:left="1134"/>
        <w:jc w:val="both"/>
        <w:rPr>
          <w:iCs/>
          <w:lang w:val="en-US"/>
        </w:rPr>
      </w:pPr>
      <w:r>
        <w:rPr>
          <w:iCs/>
          <w:lang w:val="en-US"/>
        </w:rPr>
        <w:t>Understand performance of MFIs in their macro-economic context</w:t>
      </w:r>
    </w:p>
    <w:p w14:paraId="7C50645C" w14:textId="77777777" w:rsidR="00730B77" w:rsidRPr="0055681D" w:rsidRDefault="00730B77" w:rsidP="00730B77">
      <w:pPr>
        <w:numPr>
          <w:ilvl w:val="0"/>
          <w:numId w:val="8"/>
        </w:numPr>
        <w:spacing w:line="276" w:lineRule="auto"/>
        <w:ind w:left="1134"/>
        <w:jc w:val="both"/>
        <w:rPr>
          <w:iCs/>
          <w:lang w:val="en-US"/>
        </w:rPr>
      </w:pPr>
      <w:r w:rsidRPr="0055681D">
        <w:rPr>
          <w:iCs/>
          <w:lang w:val="en-US"/>
        </w:rPr>
        <w:t>Understand competition in the microfinance sector</w:t>
      </w:r>
    </w:p>
    <w:p w14:paraId="332719A7" w14:textId="77777777" w:rsidR="00730B77" w:rsidRPr="0055681D" w:rsidRDefault="00730B77" w:rsidP="00730B77">
      <w:pPr>
        <w:numPr>
          <w:ilvl w:val="0"/>
          <w:numId w:val="8"/>
        </w:numPr>
        <w:spacing w:line="276" w:lineRule="auto"/>
        <w:ind w:left="1134"/>
        <w:jc w:val="both"/>
        <w:rPr>
          <w:iCs/>
          <w:lang w:val="en-US"/>
        </w:rPr>
      </w:pPr>
      <w:r>
        <w:rPr>
          <w:iCs/>
          <w:lang w:val="en-US"/>
        </w:rPr>
        <w:t xml:space="preserve">Obtain knowledge on </w:t>
      </w:r>
      <w:r w:rsidRPr="0055681D">
        <w:rPr>
          <w:iCs/>
          <w:lang w:val="en-US"/>
        </w:rPr>
        <w:t>the regional distribution of banks and MFIs</w:t>
      </w:r>
      <w:r>
        <w:rPr>
          <w:iCs/>
          <w:lang w:val="en-US"/>
        </w:rPr>
        <w:t xml:space="preserve"> and the link with access to financial services</w:t>
      </w:r>
    </w:p>
    <w:p w14:paraId="7E0FFBCC" w14:textId="77777777" w:rsidR="00730B77" w:rsidRPr="0055681D" w:rsidRDefault="00730B77" w:rsidP="00730B77">
      <w:pPr>
        <w:numPr>
          <w:ilvl w:val="0"/>
          <w:numId w:val="8"/>
        </w:numPr>
        <w:spacing w:line="276" w:lineRule="auto"/>
        <w:ind w:left="1134"/>
        <w:jc w:val="both"/>
        <w:rPr>
          <w:iCs/>
          <w:lang w:val="en-US"/>
        </w:rPr>
      </w:pPr>
      <w:r>
        <w:rPr>
          <w:iCs/>
          <w:lang w:val="en-US"/>
        </w:rPr>
        <w:t>Identify e</w:t>
      </w:r>
      <w:r w:rsidRPr="0055681D">
        <w:rPr>
          <w:iCs/>
          <w:lang w:val="en-US"/>
        </w:rPr>
        <w:t>xpansion strategies of MFIs and bank</w:t>
      </w:r>
      <w:r>
        <w:rPr>
          <w:iCs/>
          <w:lang w:val="en-US"/>
        </w:rPr>
        <w:t>s</w:t>
      </w:r>
    </w:p>
    <w:p w14:paraId="463BC309" w14:textId="77777777" w:rsidR="00730B77" w:rsidRPr="00E920A2" w:rsidRDefault="00730B77" w:rsidP="00730B77">
      <w:pPr>
        <w:spacing w:line="276" w:lineRule="auto"/>
        <w:ind w:left="360"/>
        <w:rPr>
          <w:iCs/>
          <w:sz w:val="28"/>
          <w:szCs w:val="28"/>
          <w:u w:val="single"/>
          <w:lang w:val="en-US"/>
        </w:rPr>
      </w:pPr>
    </w:p>
    <w:p w14:paraId="7DB608E8" w14:textId="77777777" w:rsidR="00730B77" w:rsidRPr="00E920A2" w:rsidRDefault="00730B77" w:rsidP="00730B77">
      <w:pPr>
        <w:spacing w:line="276" w:lineRule="auto"/>
        <w:rPr>
          <w:b/>
          <w:i/>
          <w:iCs/>
          <w:sz w:val="28"/>
          <w:szCs w:val="28"/>
          <w:u w:val="single"/>
          <w:lang w:val="en-GB"/>
        </w:rPr>
      </w:pPr>
      <w:r w:rsidRPr="00E920A2">
        <w:rPr>
          <w:b/>
          <w:i/>
          <w:iCs/>
          <w:sz w:val="28"/>
          <w:szCs w:val="28"/>
          <w:u w:val="single"/>
          <w:lang w:val="en-GB"/>
        </w:rPr>
        <w:t>Topics covered and recommended readings</w:t>
      </w:r>
    </w:p>
    <w:p w14:paraId="4B80A7EA" w14:textId="77777777" w:rsidR="00730B77" w:rsidRPr="00E920A2" w:rsidRDefault="00730B77" w:rsidP="00730B77">
      <w:pPr>
        <w:spacing w:line="276" w:lineRule="auto"/>
        <w:rPr>
          <w:lang w:val="en-US"/>
        </w:rPr>
      </w:pPr>
    </w:p>
    <w:p w14:paraId="21B68AC2" w14:textId="77777777" w:rsidR="00730B77" w:rsidRPr="00F8478A" w:rsidRDefault="00730B77" w:rsidP="00730B77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b/>
          <w:bCs/>
          <w:color w:val="auto"/>
          <w:lang w:val="en-GB" w:eastAsia="ko-KR"/>
        </w:rPr>
      </w:pPr>
      <w:r w:rsidRPr="47087224">
        <w:rPr>
          <w:b/>
          <w:bCs/>
          <w:color w:val="auto"/>
          <w:lang w:val="en-GB" w:eastAsia="ko-KR"/>
        </w:rPr>
        <w:t>Banking and microfinance: institutions, interrelationships and competition (Sessions 1 and 2)</w:t>
      </w:r>
    </w:p>
    <w:p w14:paraId="72F60AA4" w14:textId="77777777" w:rsidR="00730B77" w:rsidRPr="0055681D" w:rsidRDefault="00730B77" w:rsidP="00730B77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color w:val="auto"/>
          <w:lang w:val="en-GB" w:eastAsia="ko-KR"/>
        </w:rPr>
      </w:pPr>
      <w:r w:rsidRPr="0055681D">
        <w:rPr>
          <w:color w:val="auto"/>
          <w:lang w:val="en-GB" w:eastAsia="ko-KR"/>
        </w:rPr>
        <w:t>Access to financial services</w:t>
      </w:r>
    </w:p>
    <w:p w14:paraId="6403316F" w14:textId="77777777" w:rsidR="00730B77" w:rsidRPr="00E82800" w:rsidRDefault="00730B77" w:rsidP="00730B77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color w:val="auto"/>
          <w:lang w:val="en-GB" w:eastAsia="ko-KR"/>
        </w:rPr>
      </w:pPr>
      <w:r w:rsidRPr="006E37D1">
        <w:rPr>
          <w:color w:val="auto"/>
          <w:lang w:val="en-GB" w:eastAsia="ko-KR"/>
        </w:rPr>
        <w:t>Correlation between traditional financial sector developm</w:t>
      </w:r>
      <w:r>
        <w:rPr>
          <w:color w:val="auto"/>
          <w:lang w:val="en-GB" w:eastAsia="ko-KR"/>
        </w:rPr>
        <w:t>ent and the microfinance sector</w:t>
      </w:r>
    </w:p>
    <w:p w14:paraId="698C52E7" w14:textId="77777777" w:rsidR="00730B77" w:rsidRPr="00E82800" w:rsidRDefault="00730B77" w:rsidP="00730B77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caps/>
          <w:color w:val="auto"/>
          <w:lang w:val="en-GB" w:eastAsia="ko-KR"/>
        </w:rPr>
      </w:pPr>
      <w:r>
        <w:rPr>
          <w:color w:val="auto"/>
          <w:lang w:val="en-GB" w:eastAsia="ko-KR"/>
        </w:rPr>
        <w:t>MFI performance and their macro-economic context</w:t>
      </w:r>
    </w:p>
    <w:p w14:paraId="4755511E" w14:textId="77777777" w:rsidR="00730B77" w:rsidRDefault="00730B77" w:rsidP="00730B77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color w:val="auto"/>
          <w:lang w:val="en-GB" w:eastAsia="ko-KR"/>
        </w:rPr>
      </w:pPr>
      <w:r>
        <w:rPr>
          <w:color w:val="auto"/>
          <w:lang w:val="en-GB" w:eastAsia="ko-KR"/>
        </w:rPr>
        <w:t xml:space="preserve">Relationships </w:t>
      </w:r>
      <w:r w:rsidRPr="0055681D">
        <w:rPr>
          <w:color w:val="auto"/>
          <w:lang w:val="en-GB" w:eastAsia="ko-KR"/>
        </w:rPr>
        <w:t>between banks and MFIs</w:t>
      </w:r>
    </w:p>
    <w:p w14:paraId="2F15C6A3" w14:textId="77777777" w:rsidR="00730B77" w:rsidRDefault="00730B77" w:rsidP="00730B77">
      <w:pPr>
        <w:pStyle w:val="Default"/>
        <w:numPr>
          <w:ilvl w:val="2"/>
          <w:numId w:val="10"/>
        </w:numPr>
        <w:spacing w:line="276" w:lineRule="auto"/>
        <w:jc w:val="both"/>
        <w:rPr>
          <w:color w:val="auto"/>
          <w:lang w:val="en-GB" w:eastAsia="ko-KR"/>
        </w:rPr>
      </w:pPr>
      <w:r w:rsidRPr="0014715D">
        <w:rPr>
          <w:color w:val="auto"/>
          <w:lang w:val="en-GB" w:eastAsia="ko-KR"/>
        </w:rPr>
        <w:t>Competition</w:t>
      </w:r>
    </w:p>
    <w:p w14:paraId="717233C7" w14:textId="77777777" w:rsidR="00730B77" w:rsidRDefault="00730B77" w:rsidP="00730B77">
      <w:pPr>
        <w:pStyle w:val="Default"/>
        <w:numPr>
          <w:ilvl w:val="2"/>
          <w:numId w:val="10"/>
        </w:numPr>
        <w:spacing w:line="276" w:lineRule="auto"/>
        <w:jc w:val="both"/>
        <w:rPr>
          <w:color w:val="auto"/>
          <w:lang w:val="en-GB" w:eastAsia="ko-KR"/>
        </w:rPr>
      </w:pPr>
      <w:r w:rsidRPr="0014715D">
        <w:rPr>
          <w:color w:val="auto"/>
          <w:lang w:val="en-GB" w:eastAsia="ko-KR"/>
        </w:rPr>
        <w:t>Cooperation and linkages</w:t>
      </w:r>
    </w:p>
    <w:p w14:paraId="45394DF5" w14:textId="77777777" w:rsidR="00730B77" w:rsidRPr="00E82800" w:rsidRDefault="00730B77" w:rsidP="00730B77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color w:val="auto"/>
          <w:lang w:val="en-GB" w:eastAsia="ko-KR"/>
        </w:rPr>
      </w:pPr>
      <w:r>
        <w:rPr>
          <w:color w:val="auto"/>
          <w:lang w:val="en-GB" w:eastAsia="ko-KR"/>
        </w:rPr>
        <w:t>Competition between MFIs</w:t>
      </w:r>
    </w:p>
    <w:p w14:paraId="427082CD" w14:textId="77777777" w:rsidR="00730B77" w:rsidRPr="0055681D" w:rsidRDefault="00730B77" w:rsidP="00730B77">
      <w:pPr>
        <w:pStyle w:val="Default"/>
        <w:spacing w:line="276" w:lineRule="auto"/>
        <w:ind w:left="1134"/>
        <w:jc w:val="both"/>
        <w:rPr>
          <w:color w:val="auto"/>
          <w:lang w:val="en-GB" w:eastAsia="ko-KR"/>
        </w:rPr>
      </w:pPr>
    </w:p>
    <w:p w14:paraId="7156C14B" w14:textId="77777777" w:rsidR="00730B77" w:rsidRPr="002D5B2B" w:rsidRDefault="00730B77" w:rsidP="00730B77">
      <w:pPr>
        <w:spacing w:line="276" w:lineRule="auto"/>
        <w:rPr>
          <w:iCs/>
          <w:lang w:val="en-GB"/>
        </w:rPr>
      </w:pPr>
      <w:r>
        <w:rPr>
          <w:iCs/>
          <w:lang w:val="en-GB"/>
        </w:rPr>
        <w:t>References:</w:t>
      </w:r>
    </w:p>
    <w:p w14:paraId="28425DBF" w14:textId="77777777" w:rsidR="00730B77" w:rsidRPr="00990D83" w:rsidRDefault="00730B77" w:rsidP="00730B77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/>
        <w:jc w:val="both"/>
        <w:rPr>
          <w:lang w:val="en-US"/>
        </w:rPr>
      </w:pPr>
      <w:r w:rsidRPr="00990D83">
        <w:rPr>
          <w:lang w:val="en-US"/>
        </w:rPr>
        <w:t>Ahlin, C., J. Lin and M. Miao</w:t>
      </w:r>
      <w:r>
        <w:rPr>
          <w:lang w:val="en-US"/>
        </w:rPr>
        <w:t>, 2</w:t>
      </w:r>
      <w:r w:rsidRPr="00990D83">
        <w:rPr>
          <w:lang w:val="en-US"/>
        </w:rPr>
        <w:t>011, “</w:t>
      </w:r>
      <w:r w:rsidRPr="00990D83">
        <w:rPr>
          <w:lang w:val="en-US" w:eastAsia="es-ES_tradnl"/>
        </w:rPr>
        <w:t xml:space="preserve">Where does Microfinance Flourish? Microfinance Institution Performance in Macroeconomic Context,” </w:t>
      </w:r>
      <w:r w:rsidRPr="00990D83">
        <w:rPr>
          <w:i/>
          <w:lang w:val="en-US" w:eastAsia="es-ES_tradnl"/>
        </w:rPr>
        <w:t xml:space="preserve">Journal of Development Economics </w:t>
      </w:r>
      <w:r w:rsidRPr="00990D83">
        <w:rPr>
          <w:lang w:val="en-US" w:eastAsia="es-ES_tradnl"/>
        </w:rPr>
        <w:t>95(2): 105-120.</w:t>
      </w:r>
    </w:p>
    <w:p w14:paraId="151339D6" w14:textId="77777777" w:rsidR="00730B77" w:rsidRPr="00990D83" w:rsidRDefault="00730B77" w:rsidP="00730B77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/>
        <w:jc w:val="both"/>
        <w:rPr>
          <w:lang w:val="en-US"/>
        </w:rPr>
      </w:pPr>
      <w:r w:rsidRPr="00990D83">
        <w:rPr>
          <w:lang w:val="en-US"/>
        </w:rPr>
        <w:t>Nisa C., Dony Abdul Chalid, V.</w:t>
      </w:r>
      <w:r>
        <w:rPr>
          <w:lang w:val="en-US"/>
        </w:rPr>
        <w:t xml:space="preserve">, </w:t>
      </w:r>
      <w:r w:rsidRPr="00990D83">
        <w:rPr>
          <w:lang w:val="en-US"/>
        </w:rPr>
        <w:t xml:space="preserve">2022, Impact of competition on microfinance institutions: bibliometric analysis and systematic literature review, </w:t>
      </w:r>
      <w:r w:rsidRPr="00990D83">
        <w:rPr>
          <w:i/>
          <w:iCs/>
          <w:lang w:val="en-US"/>
        </w:rPr>
        <w:t>Heliyon</w:t>
      </w:r>
      <w:r w:rsidRPr="00990D83">
        <w:rPr>
          <w:lang w:val="en-US"/>
        </w:rPr>
        <w:t>, Volume 8, Issue 10.</w:t>
      </w:r>
    </w:p>
    <w:p w14:paraId="1D9E8B3B" w14:textId="77777777" w:rsidR="00730B77" w:rsidRDefault="00730B77" w:rsidP="00730B77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/>
        <w:jc w:val="both"/>
        <w:rPr>
          <w:lang w:val="en-US"/>
        </w:rPr>
      </w:pPr>
      <w:r w:rsidRPr="00990D83">
        <w:rPr>
          <w:lang w:val="en-US"/>
        </w:rPr>
        <w:t>Assefa, E., N. Hermes and A. Meesters</w:t>
      </w:r>
      <w:r>
        <w:rPr>
          <w:lang w:val="en-US"/>
        </w:rPr>
        <w:t xml:space="preserve">, </w:t>
      </w:r>
      <w:r w:rsidRPr="00990D83">
        <w:rPr>
          <w:lang w:val="en-US"/>
        </w:rPr>
        <w:t xml:space="preserve">2013, </w:t>
      </w:r>
      <w:r w:rsidRPr="00990D83">
        <w:rPr>
          <w:color w:val="2E2E2E"/>
          <w:lang w:val="en-US"/>
        </w:rPr>
        <w:t xml:space="preserve">Competition and the performance </w:t>
      </w:r>
      <w:r w:rsidRPr="00990D83">
        <w:rPr>
          <w:lang w:val="en-US"/>
        </w:rPr>
        <w:t xml:space="preserve">of microfinance institutions, </w:t>
      </w:r>
      <w:r w:rsidRPr="00990D83">
        <w:rPr>
          <w:i/>
          <w:iCs/>
          <w:lang w:val="en-US"/>
        </w:rPr>
        <w:t>Applied Financial Economics</w:t>
      </w:r>
      <w:r w:rsidRPr="00990D83">
        <w:rPr>
          <w:lang w:val="en-US"/>
        </w:rPr>
        <w:t>, 23 (9),  pp. 767-782</w:t>
      </w:r>
      <w:r>
        <w:rPr>
          <w:lang w:val="en-US"/>
        </w:rPr>
        <w:t>.</w:t>
      </w:r>
    </w:p>
    <w:p w14:paraId="66500AA8" w14:textId="77777777" w:rsidR="00730B77" w:rsidRPr="008954B1" w:rsidRDefault="00730B77" w:rsidP="00730B77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/>
        <w:jc w:val="both"/>
        <w:rPr>
          <w:lang w:val="en-US"/>
        </w:rPr>
      </w:pPr>
      <w:hyperlink r:id="rId14" w:tooltip="Tristan Caballero-Montes" w:history="1">
        <w:r w:rsidRPr="008954B1">
          <w:rPr>
            <w:rStyle w:val="author-style"/>
            <w:lang w:val="en-US"/>
          </w:rPr>
          <w:t>Caballero-Montes</w:t>
        </w:r>
      </w:hyperlink>
      <w:r w:rsidRPr="008954B1">
        <w:rPr>
          <w:rStyle w:val="comma-separator"/>
          <w:lang w:val="en-US"/>
        </w:rPr>
        <w:t>, T., </w:t>
      </w:r>
      <w:hyperlink r:id="rId15" w:tooltip="Cécile Godfroid" w:history="1">
        <w:r w:rsidRPr="008954B1">
          <w:rPr>
            <w:rStyle w:val="author-style"/>
            <w:lang w:val="en-US"/>
          </w:rPr>
          <w:t> Godfroid</w:t>
        </w:r>
      </w:hyperlink>
      <w:r w:rsidRPr="008954B1">
        <w:rPr>
          <w:rStyle w:val="comma-separator"/>
          <w:lang w:val="en-US"/>
        </w:rPr>
        <w:t xml:space="preserve">, C., </w:t>
      </w:r>
      <w:hyperlink r:id="rId16" w:tooltip="Marc Labie" w:history="1">
        <w:r w:rsidRPr="008954B1">
          <w:rPr>
            <w:rStyle w:val="author-style"/>
            <w:lang w:val="en-US"/>
          </w:rPr>
          <w:t> Labie,</w:t>
        </w:r>
      </w:hyperlink>
      <w:r w:rsidRPr="008954B1">
        <w:rPr>
          <w:rStyle w:val="commaitem"/>
          <w:lang w:val="en-US"/>
        </w:rPr>
        <w:t xml:space="preserve"> M., 2021, Are interest rate caps a relevant tool to cool down overheating microfinance markets?, </w:t>
      </w:r>
      <w:r w:rsidRPr="008954B1">
        <w:rPr>
          <w:rStyle w:val="commaitem"/>
          <w:i/>
          <w:iCs/>
          <w:lang w:val="en-US"/>
        </w:rPr>
        <w:t>Briefings in Entrepreneurial Finance</w:t>
      </w:r>
      <w:r w:rsidRPr="008954B1">
        <w:rPr>
          <w:rStyle w:val="commaitem"/>
          <w:lang w:val="en-US"/>
        </w:rPr>
        <w:t>, vol.30 (4), pp.</w:t>
      </w:r>
      <w:r w:rsidRPr="008954B1">
        <w:rPr>
          <w:lang w:val="en-US"/>
        </w:rPr>
        <w:t> 319-330.</w:t>
      </w:r>
    </w:p>
    <w:p w14:paraId="27B5C006" w14:textId="77777777" w:rsidR="00730B77" w:rsidRPr="00990D83" w:rsidRDefault="00730B77" w:rsidP="00730B77">
      <w:pPr>
        <w:keepLines/>
        <w:numPr>
          <w:ilvl w:val="0"/>
          <w:numId w:val="12"/>
        </w:numPr>
        <w:spacing w:line="276" w:lineRule="auto"/>
        <w:ind w:left="1134"/>
        <w:jc w:val="both"/>
        <w:rPr>
          <w:lang w:val="en-US"/>
        </w:rPr>
      </w:pPr>
      <w:r w:rsidRPr="00990D83">
        <w:rPr>
          <w:lang w:val="en-US" w:eastAsia="en-US"/>
        </w:rPr>
        <w:t>Claessens, S.</w:t>
      </w:r>
      <w:r>
        <w:rPr>
          <w:lang w:val="en-US" w:eastAsia="en-US"/>
        </w:rPr>
        <w:t xml:space="preserve">, </w:t>
      </w:r>
      <w:r w:rsidRPr="00990D83">
        <w:rPr>
          <w:lang w:val="en-US" w:eastAsia="en-US"/>
        </w:rPr>
        <w:t xml:space="preserve">2009, Competition in the Financial Sector: Overview of Competition Policies, </w:t>
      </w:r>
      <w:r w:rsidRPr="00990D83">
        <w:rPr>
          <w:i/>
          <w:lang w:val="en-US" w:eastAsia="en-US"/>
        </w:rPr>
        <w:t>IMF Working Paper</w:t>
      </w:r>
      <w:r w:rsidRPr="00990D83">
        <w:rPr>
          <w:lang w:val="en-US" w:eastAsia="en-US"/>
        </w:rPr>
        <w:t xml:space="preserve">, 09/45, The International Monetary Fund, </w:t>
      </w:r>
      <w:r w:rsidRPr="00990D83">
        <w:rPr>
          <w:lang w:val="en-US"/>
        </w:rPr>
        <w:t>Washington D.C</w:t>
      </w:r>
      <w:r w:rsidRPr="00990D83">
        <w:rPr>
          <w:lang w:val="en-US" w:eastAsia="en-US"/>
        </w:rPr>
        <w:t>.</w:t>
      </w:r>
    </w:p>
    <w:p w14:paraId="02947CBA" w14:textId="77777777" w:rsidR="00730B77" w:rsidRPr="00990D83" w:rsidRDefault="00730B77" w:rsidP="00730B77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/>
        <w:jc w:val="both"/>
        <w:rPr>
          <w:lang w:val="en-US"/>
        </w:rPr>
      </w:pPr>
      <w:r w:rsidRPr="00990D83">
        <w:rPr>
          <w:lang w:val="en-US"/>
        </w:rPr>
        <w:t>Cull, R.,</w:t>
      </w:r>
      <w:r>
        <w:rPr>
          <w:lang w:val="en-US"/>
        </w:rPr>
        <w:t xml:space="preserve"> </w:t>
      </w:r>
      <w:r w:rsidRPr="00990D83">
        <w:rPr>
          <w:lang w:val="en-US"/>
        </w:rPr>
        <w:t xml:space="preserve"> Demirgüç-Kunt</w:t>
      </w:r>
      <w:r>
        <w:rPr>
          <w:lang w:val="en-US"/>
        </w:rPr>
        <w:t>, A.</w:t>
      </w:r>
      <w:r w:rsidRPr="00990D83">
        <w:rPr>
          <w:lang w:val="en-US"/>
        </w:rPr>
        <w:t xml:space="preserve"> and</w:t>
      </w:r>
      <w:r>
        <w:rPr>
          <w:lang w:val="en-US"/>
        </w:rPr>
        <w:t xml:space="preserve"> </w:t>
      </w:r>
      <w:r w:rsidRPr="00990D83">
        <w:rPr>
          <w:lang w:val="en-US"/>
        </w:rPr>
        <w:t>Morduch</w:t>
      </w:r>
      <w:r>
        <w:rPr>
          <w:lang w:val="en-US"/>
        </w:rPr>
        <w:t>. J. ,</w:t>
      </w:r>
      <w:r w:rsidRPr="00990D83">
        <w:rPr>
          <w:lang w:val="en-US"/>
        </w:rPr>
        <w:t>2009, “Microfinance Meets the Market</w:t>
      </w:r>
      <w:r w:rsidRPr="00990D83">
        <w:rPr>
          <w:i/>
          <w:lang w:val="en-US"/>
        </w:rPr>
        <w:t>,” Journal of Economic Perspectives</w:t>
      </w:r>
      <w:r w:rsidRPr="00990D83">
        <w:rPr>
          <w:lang w:val="en-US"/>
        </w:rPr>
        <w:t xml:space="preserve"> 23(1): 167-192.</w:t>
      </w:r>
    </w:p>
    <w:p w14:paraId="1581972E" w14:textId="77777777" w:rsidR="00730B77" w:rsidRPr="00EB6C4D" w:rsidRDefault="00730B77" w:rsidP="00730B77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/>
        <w:jc w:val="both"/>
        <w:rPr>
          <w:lang w:val="en-US"/>
        </w:rPr>
      </w:pPr>
      <w:r w:rsidRPr="00990D83">
        <w:rPr>
          <w:lang w:val="en-US"/>
        </w:rPr>
        <w:lastRenderedPageBreak/>
        <w:t>Vanroose, A. and B. D´Espallier</w:t>
      </w:r>
      <w:r>
        <w:rPr>
          <w:lang w:val="en-US"/>
        </w:rPr>
        <w:t xml:space="preserve">, </w:t>
      </w:r>
      <w:r w:rsidRPr="00990D83">
        <w:rPr>
          <w:lang w:val="en-US"/>
        </w:rPr>
        <w:t>2013, “Do Microfinance Institutions Accomplish their Mission? Evidence from the Relationship Between</w:t>
      </w:r>
      <w:r w:rsidRPr="00320537">
        <w:rPr>
          <w:lang w:val="en-US"/>
        </w:rPr>
        <w:t xml:space="preserve"> Traditional Financial Sector Development and MFIs´ Performance and Outreach,</w:t>
      </w:r>
      <w:r>
        <w:rPr>
          <w:lang w:val="en-US"/>
        </w:rPr>
        <w:t xml:space="preserve">” </w:t>
      </w:r>
      <w:r w:rsidRPr="00320537">
        <w:rPr>
          <w:i/>
          <w:lang w:val="en-US"/>
        </w:rPr>
        <w:t>Applied Economics</w:t>
      </w:r>
      <w:r w:rsidRPr="0055681D">
        <w:rPr>
          <w:lang w:val="en-US"/>
        </w:rPr>
        <w:t xml:space="preserve"> 45</w:t>
      </w:r>
      <w:r>
        <w:rPr>
          <w:lang w:val="en-US"/>
        </w:rPr>
        <w:t>(15):</w:t>
      </w:r>
      <w:r w:rsidRPr="0055681D">
        <w:rPr>
          <w:lang w:val="en-US"/>
        </w:rPr>
        <w:t xml:space="preserve"> </w:t>
      </w:r>
      <w:r w:rsidRPr="00B50EC8">
        <w:rPr>
          <w:lang w:val="en-US" w:eastAsia="es-ES_tradnl"/>
        </w:rPr>
        <w:t>1965-1982</w:t>
      </w:r>
      <w:r w:rsidRPr="0055681D">
        <w:rPr>
          <w:lang w:val="en-US"/>
        </w:rPr>
        <w:t>.</w:t>
      </w:r>
    </w:p>
    <w:p w14:paraId="27918E9D" w14:textId="77777777" w:rsidR="00730B77" w:rsidRDefault="00730B77" w:rsidP="00730B77">
      <w:pPr>
        <w:pStyle w:val="Default"/>
        <w:spacing w:line="276" w:lineRule="auto"/>
        <w:rPr>
          <w:color w:val="auto"/>
          <w:lang w:val="en-GB" w:eastAsia="ko-KR"/>
        </w:rPr>
      </w:pPr>
    </w:p>
    <w:p w14:paraId="1618F1C8" w14:textId="77777777" w:rsidR="00730B77" w:rsidRPr="0055681D" w:rsidRDefault="00730B77" w:rsidP="00730B77">
      <w:pPr>
        <w:pStyle w:val="Default"/>
        <w:spacing w:line="276" w:lineRule="auto"/>
        <w:rPr>
          <w:color w:val="auto"/>
          <w:lang w:val="en-GB" w:eastAsia="ko-KR"/>
        </w:rPr>
      </w:pPr>
    </w:p>
    <w:p w14:paraId="560049D7" w14:textId="77777777" w:rsidR="00730B77" w:rsidRPr="001F4AB0" w:rsidRDefault="00730B77" w:rsidP="00730B77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b/>
          <w:color w:val="auto"/>
          <w:lang w:val="en-GB" w:eastAsia="ko-KR"/>
        </w:rPr>
      </w:pPr>
      <w:r w:rsidRPr="001F4AB0">
        <w:rPr>
          <w:b/>
          <w:color w:val="auto"/>
          <w:lang w:val="en-GB" w:eastAsia="ko-KR"/>
        </w:rPr>
        <w:t xml:space="preserve">Microfinance expansion strategies and access to financial services </w:t>
      </w:r>
    </w:p>
    <w:p w14:paraId="641DA22F" w14:textId="77777777" w:rsidR="00730B77" w:rsidRPr="001F4AB0" w:rsidRDefault="00730B77" w:rsidP="00730B77">
      <w:pPr>
        <w:pStyle w:val="Default"/>
        <w:spacing w:line="276" w:lineRule="auto"/>
        <w:ind w:left="426"/>
        <w:jc w:val="both"/>
        <w:rPr>
          <w:b/>
          <w:color w:val="auto"/>
          <w:lang w:val="en-GB" w:eastAsia="ko-KR"/>
        </w:rPr>
      </w:pPr>
      <w:r w:rsidRPr="001F4AB0">
        <w:rPr>
          <w:b/>
          <w:color w:val="auto"/>
          <w:lang w:val="en-GB" w:eastAsia="ko-KR"/>
        </w:rPr>
        <w:t>(Session 3)</w:t>
      </w:r>
    </w:p>
    <w:p w14:paraId="5FE3C02F" w14:textId="77777777" w:rsidR="00730B77" w:rsidRPr="001F4AB0" w:rsidRDefault="00730B77" w:rsidP="00730B77">
      <w:pPr>
        <w:pStyle w:val="Default"/>
        <w:spacing w:line="276" w:lineRule="auto"/>
        <w:jc w:val="both"/>
        <w:rPr>
          <w:b/>
          <w:color w:val="auto"/>
          <w:lang w:val="en-GB" w:eastAsia="ko-KR"/>
        </w:rPr>
      </w:pPr>
    </w:p>
    <w:p w14:paraId="3F50C67B" w14:textId="77777777" w:rsidR="00730B77" w:rsidRPr="001F4AB0" w:rsidRDefault="00730B77" w:rsidP="00730B77">
      <w:pPr>
        <w:pStyle w:val="Default"/>
        <w:numPr>
          <w:ilvl w:val="0"/>
          <w:numId w:val="11"/>
        </w:numPr>
        <w:spacing w:line="276" w:lineRule="auto"/>
        <w:ind w:left="1134"/>
        <w:jc w:val="both"/>
        <w:rPr>
          <w:color w:val="auto"/>
          <w:lang w:val="en-GB" w:eastAsia="ko-KR"/>
        </w:rPr>
      </w:pPr>
      <w:r w:rsidRPr="001F4AB0">
        <w:rPr>
          <w:color w:val="auto"/>
          <w:lang w:val="en-GB" w:eastAsia="ko-KR"/>
        </w:rPr>
        <w:t>Location and access to financial services</w:t>
      </w:r>
    </w:p>
    <w:p w14:paraId="18DB3CBF" w14:textId="77777777" w:rsidR="00730B77" w:rsidRPr="001F4AB0" w:rsidRDefault="00730B77" w:rsidP="00730B77">
      <w:pPr>
        <w:pStyle w:val="Default"/>
        <w:numPr>
          <w:ilvl w:val="0"/>
          <w:numId w:val="11"/>
        </w:numPr>
        <w:spacing w:line="276" w:lineRule="auto"/>
        <w:ind w:left="1134"/>
        <w:jc w:val="both"/>
        <w:rPr>
          <w:color w:val="auto"/>
          <w:lang w:val="en-GB" w:eastAsia="ko-KR"/>
        </w:rPr>
      </w:pPr>
      <w:r w:rsidRPr="001F4AB0">
        <w:rPr>
          <w:color w:val="auto"/>
          <w:lang w:val="en-GB" w:eastAsia="ko-KR"/>
        </w:rPr>
        <w:t>Expansion strategies of MFIs and their logics</w:t>
      </w:r>
    </w:p>
    <w:p w14:paraId="2DB6199E" w14:textId="77777777" w:rsidR="00730B77" w:rsidRPr="001F4AB0" w:rsidRDefault="00730B77" w:rsidP="00730B77">
      <w:pPr>
        <w:pStyle w:val="Default"/>
        <w:numPr>
          <w:ilvl w:val="0"/>
          <w:numId w:val="11"/>
        </w:numPr>
        <w:spacing w:line="276" w:lineRule="auto"/>
        <w:ind w:left="1134"/>
        <w:jc w:val="both"/>
        <w:rPr>
          <w:color w:val="auto"/>
          <w:lang w:val="en-GB" w:eastAsia="ko-KR"/>
        </w:rPr>
      </w:pPr>
      <w:r w:rsidRPr="001F4AB0">
        <w:rPr>
          <w:color w:val="auto"/>
          <w:lang w:val="en-GB" w:eastAsia="ko-KR"/>
        </w:rPr>
        <w:t>Cases: Peru, India</w:t>
      </w:r>
    </w:p>
    <w:p w14:paraId="3E019F03" w14:textId="77777777" w:rsidR="00730B77" w:rsidRDefault="00730B77" w:rsidP="00730B77">
      <w:pPr>
        <w:keepLines/>
        <w:spacing w:line="276" w:lineRule="auto"/>
        <w:rPr>
          <w:lang w:val="en-US"/>
        </w:rPr>
      </w:pPr>
    </w:p>
    <w:p w14:paraId="5F3DFD0C" w14:textId="77777777" w:rsidR="00730B77" w:rsidRPr="002D5B2B" w:rsidRDefault="00730B77" w:rsidP="00730B77">
      <w:pPr>
        <w:spacing w:line="276" w:lineRule="auto"/>
        <w:rPr>
          <w:iCs/>
          <w:lang w:val="en-GB"/>
        </w:rPr>
      </w:pPr>
      <w:r>
        <w:rPr>
          <w:iCs/>
          <w:lang w:val="en-GB"/>
        </w:rPr>
        <w:t>References:</w:t>
      </w:r>
    </w:p>
    <w:p w14:paraId="68218FB9" w14:textId="77777777" w:rsidR="00730B77" w:rsidRPr="00312D42" w:rsidRDefault="00730B77" w:rsidP="00730B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134"/>
        <w:jc w:val="both"/>
        <w:rPr>
          <w:lang w:val="en-US"/>
        </w:rPr>
      </w:pPr>
      <w:r w:rsidRPr="00312D42">
        <w:rPr>
          <w:lang w:val="en-US"/>
        </w:rPr>
        <w:t>Vanroose, A.</w:t>
      </w:r>
      <w:r>
        <w:rPr>
          <w:lang w:val="en-US"/>
        </w:rPr>
        <w:t xml:space="preserve">, </w:t>
      </w:r>
      <w:r w:rsidRPr="00312D42">
        <w:rPr>
          <w:lang w:val="en-US"/>
        </w:rPr>
        <w:t xml:space="preserve">2015, </w:t>
      </w:r>
      <w:r>
        <w:rPr>
          <w:lang w:val="en-US"/>
        </w:rPr>
        <w:t>“</w:t>
      </w:r>
      <w:r w:rsidRPr="00312D42">
        <w:rPr>
          <w:lang w:val="en-US"/>
        </w:rPr>
        <w:t>Which Local Factors Drive the Regional Expansion of Microfinance Institutions? Evidence from Peru</w:t>
      </w:r>
      <w:r w:rsidRPr="00312D42">
        <w:rPr>
          <w:i/>
          <w:lang w:val="en-US"/>
        </w:rPr>
        <w:t>?</w:t>
      </w:r>
      <w:r>
        <w:rPr>
          <w:i/>
          <w:lang w:val="en-US"/>
        </w:rPr>
        <w:t>”</w:t>
      </w:r>
      <w:r w:rsidRPr="00312D42">
        <w:rPr>
          <w:lang w:val="en-US"/>
        </w:rPr>
        <w:t xml:space="preserve"> </w:t>
      </w:r>
      <w:r w:rsidRPr="00312D42">
        <w:rPr>
          <w:i/>
          <w:lang w:val="en-US"/>
        </w:rPr>
        <w:t>Journal of International Development</w:t>
      </w:r>
      <w:r w:rsidRPr="00312D42">
        <w:rPr>
          <w:lang w:val="en-US"/>
        </w:rPr>
        <w:t xml:space="preserve">, </w:t>
      </w:r>
      <w:r w:rsidRPr="00312D42">
        <w:rPr>
          <w:color w:val="231F20"/>
          <w:lang w:val="es-ES_tradnl" w:eastAsia="es-ES_tradnl"/>
        </w:rPr>
        <w:t>DOI:</w:t>
      </w:r>
      <w:r w:rsidRPr="00312D42">
        <w:rPr>
          <w:lang w:val="es-ES_tradnl" w:eastAsia="es-ES_tradnl"/>
        </w:rPr>
        <w:t xml:space="preserve"> </w:t>
      </w:r>
      <w:r w:rsidRPr="00312D42">
        <w:rPr>
          <w:color w:val="231F20"/>
          <w:lang w:val="es-ES_tradnl" w:eastAsia="es-ES_tradnl"/>
        </w:rPr>
        <w:t>10.1002/jid.3082</w:t>
      </w:r>
    </w:p>
    <w:p w14:paraId="6A93884B" w14:textId="77777777" w:rsidR="00730B77" w:rsidRPr="0055681D" w:rsidRDefault="00730B77" w:rsidP="00730B77">
      <w:pPr>
        <w:keepLines/>
        <w:numPr>
          <w:ilvl w:val="0"/>
          <w:numId w:val="13"/>
        </w:numPr>
        <w:spacing w:line="276" w:lineRule="auto"/>
        <w:ind w:left="1134"/>
        <w:jc w:val="both"/>
        <w:rPr>
          <w:lang w:val="fr-BE"/>
        </w:rPr>
      </w:pPr>
      <w:r w:rsidRPr="00AB7126">
        <w:rPr>
          <w:lang w:val="fr-BE"/>
        </w:rPr>
        <w:t>Fouillet, C.</w:t>
      </w:r>
      <w:r>
        <w:rPr>
          <w:lang w:val="fr-BE"/>
        </w:rPr>
        <w:t xml:space="preserve">, </w:t>
      </w:r>
      <w:r w:rsidRPr="00AB7126">
        <w:rPr>
          <w:lang w:val="fr-BE"/>
        </w:rPr>
        <w:t xml:space="preserve">2009, </w:t>
      </w:r>
      <w:r w:rsidRPr="00AB7126">
        <w:rPr>
          <w:i/>
          <w:lang w:val="fr-BE"/>
        </w:rPr>
        <w:t>La Construction Spatiale de la Microfinance en Inde</w:t>
      </w:r>
      <w:r w:rsidRPr="00AB7126">
        <w:rPr>
          <w:lang w:val="fr-BE"/>
        </w:rPr>
        <w:t>, Doctoral Thesis, Université Libre de Bruxelles, Brussels</w:t>
      </w:r>
      <w:r>
        <w:rPr>
          <w:lang w:val="fr-BE"/>
        </w:rPr>
        <w:t>.</w:t>
      </w:r>
    </w:p>
    <w:p w14:paraId="38E08827" w14:textId="77777777" w:rsidR="00730B77" w:rsidRDefault="00730B77" w:rsidP="00730B77">
      <w:pPr>
        <w:keepLines/>
        <w:numPr>
          <w:ilvl w:val="0"/>
          <w:numId w:val="13"/>
        </w:numPr>
        <w:spacing w:line="276" w:lineRule="auto"/>
        <w:ind w:left="1134"/>
        <w:jc w:val="both"/>
        <w:rPr>
          <w:lang w:val="en-US"/>
        </w:rPr>
      </w:pPr>
      <w:r w:rsidRPr="00465DC2">
        <w:rPr>
          <w:lang w:val="en-US"/>
        </w:rPr>
        <w:t xml:space="preserve">Fruttero, A. and </w:t>
      </w:r>
      <w:r>
        <w:rPr>
          <w:lang w:val="en-US"/>
        </w:rPr>
        <w:t xml:space="preserve">V. </w:t>
      </w:r>
      <w:r w:rsidRPr="00465DC2">
        <w:rPr>
          <w:lang w:val="en-US"/>
        </w:rPr>
        <w:t>Gauri</w:t>
      </w:r>
      <w:r>
        <w:rPr>
          <w:lang w:val="en-US"/>
        </w:rPr>
        <w:t>, 2005</w:t>
      </w:r>
      <w:r w:rsidRPr="0055681D">
        <w:rPr>
          <w:lang w:val="en-US"/>
        </w:rPr>
        <w:t xml:space="preserve">, </w:t>
      </w:r>
      <w:r>
        <w:rPr>
          <w:lang w:val="en-US"/>
        </w:rPr>
        <w:t>“</w:t>
      </w:r>
      <w:r w:rsidRPr="00465DC2">
        <w:rPr>
          <w:lang w:val="en-US" w:eastAsia="en-US"/>
        </w:rPr>
        <w:t>The Strategic Choices of NGOs: Location Decisions in Rural Bangladesh</w:t>
      </w:r>
      <w:r w:rsidRPr="0055681D">
        <w:rPr>
          <w:lang w:val="en-US" w:eastAsia="en-US"/>
        </w:rPr>
        <w:t>,</w:t>
      </w:r>
      <w:r>
        <w:rPr>
          <w:lang w:val="en-US" w:eastAsia="en-US"/>
        </w:rPr>
        <w:t xml:space="preserve">” </w:t>
      </w:r>
      <w:r w:rsidRPr="00465DC2">
        <w:rPr>
          <w:i/>
          <w:lang w:val="en-US" w:eastAsia="en-US"/>
        </w:rPr>
        <w:t>The Journal Of Development Studies</w:t>
      </w:r>
      <w:r w:rsidRPr="0055681D">
        <w:rPr>
          <w:lang w:val="en-US" w:eastAsia="en-US"/>
        </w:rPr>
        <w:t xml:space="preserve"> 41(5)</w:t>
      </w:r>
      <w:r>
        <w:rPr>
          <w:lang w:val="en-US" w:eastAsia="en-US"/>
        </w:rPr>
        <w:t>:</w:t>
      </w:r>
      <w:r w:rsidRPr="0055681D">
        <w:rPr>
          <w:lang w:val="en-US" w:eastAsia="en-US"/>
        </w:rPr>
        <w:t xml:space="preserve"> 759-787.</w:t>
      </w:r>
      <w:r w:rsidRPr="00990D83">
        <w:rPr>
          <w:lang w:val="en-US"/>
        </w:rPr>
        <w:t xml:space="preserve"> </w:t>
      </w:r>
    </w:p>
    <w:p w14:paraId="18D41105" w14:textId="77777777" w:rsidR="00730B77" w:rsidRPr="0055681D" w:rsidRDefault="00730B77" w:rsidP="00730B77">
      <w:pPr>
        <w:keepLines/>
        <w:numPr>
          <w:ilvl w:val="0"/>
          <w:numId w:val="13"/>
        </w:numPr>
        <w:spacing w:line="276" w:lineRule="auto"/>
        <w:ind w:left="1134"/>
        <w:jc w:val="both"/>
        <w:rPr>
          <w:lang w:val="en-US"/>
        </w:rPr>
      </w:pPr>
      <w:r w:rsidRPr="00465DC2">
        <w:rPr>
          <w:lang w:val="en-US"/>
        </w:rPr>
        <w:t>Bebbington, A</w:t>
      </w:r>
      <w:r>
        <w:rPr>
          <w:lang w:val="en-US"/>
        </w:rPr>
        <w:t>., 2004,</w:t>
      </w:r>
      <w:r w:rsidRPr="0055681D">
        <w:rPr>
          <w:lang w:val="en-US"/>
        </w:rPr>
        <w:t xml:space="preserve"> </w:t>
      </w:r>
      <w:r>
        <w:rPr>
          <w:lang w:val="en-US"/>
        </w:rPr>
        <w:t>“</w:t>
      </w:r>
      <w:r w:rsidRPr="00465DC2">
        <w:rPr>
          <w:lang w:val="en-US"/>
        </w:rPr>
        <w:t>NGOs and Uneven Development: Geographies of Development Intervention,</w:t>
      </w:r>
      <w:r>
        <w:rPr>
          <w:lang w:val="en-US"/>
        </w:rPr>
        <w:t xml:space="preserve">” </w:t>
      </w:r>
      <w:r w:rsidRPr="00465DC2">
        <w:rPr>
          <w:i/>
          <w:lang w:val="en-US"/>
        </w:rPr>
        <w:t>Progress in Human Geography</w:t>
      </w:r>
      <w:r>
        <w:rPr>
          <w:lang w:val="en-US"/>
        </w:rPr>
        <w:t xml:space="preserve"> 28</w:t>
      </w:r>
      <w:r w:rsidRPr="0055681D">
        <w:rPr>
          <w:lang w:val="en-US"/>
        </w:rPr>
        <w:t>(6)</w:t>
      </w:r>
      <w:r>
        <w:rPr>
          <w:lang w:val="en-US"/>
        </w:rPr>
        <w:t>:</w:t>
      </w:r>
      <w:r w:rsidRPr="0055681D">
        <w:rPr>
          <w:lang w:val="en-US"/>
        </w:rPr>
        <w:t xml:space="preserve"> 725 – 745.</w:t>
      </w:r>
    </w:p>
    <w:p w14:paraId="1A9D9FEC" w14:textId="77777777" w:rsidR="00730B77" w:rsidRDefault="00730B77" w:rsidP="00730B77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lang w:val="en-US"/>
        </w:rPr>
      </w:pPr>
    </w:p>
    <w:p w14:paraId="46E6549B" w14:textId="0283B550" w:rsidR="00730B77" w:rsidRPr="00730B77" w:rsidRDefault="00730B77" w:rsidP="00730B77">
      <w:pPr>
        <w:rPr>
          <w:color w:val="231F20"/>
          <w:lang w:val="es-ES_tradnl" w:eastAsia="es-ES_tradnl"/>
        </w:rPr>
      </w:pPr>
      <w:r>
        <w:rPr>
          <w:color w:val="231F20"/>
          <w:lang w:val="es-ES_tradnl" w:eastAsia="es-ES_tradnl"/>
        </w:rPr>
        <w:br w:type="page"/>
      </w:r>
    </w:p>
    <w:p w14:paraId="3D902717" w14:textId="1E6FED11" w:rsidR="00AD28E7" w:rsidRDefault="00AD28E7" w:rsidP="00AD28E7">
      <w:pPr>
        <w:pBdr>
          <w:bottom w:val="single" w:sz="4" w:space="1" w:color="auto"/>
        </w:pBdr>
        <w:spacing w:line="276" w:lineRule="auto"/>
        <w:outlineLvl w:val="0"/>
        <w:rPr>
          <w:b/>
          <w:color w:val="4F6228"/>
          <w:sz w:val="32"/>
          <w:szCs w:val="28"/>
          <w:lang w:val="en-US"/>
        </w:rPr>
      </w:pPr>
      <w:r w:rsidRPr="00E77F11">
        <w:rPr>
          <w:b/>
          <w:color w:val="4F6228"/>
          <w:sz w:val="32"/>
          <w:szCs w:val="28"/>
          <w:lang w:val="en-US"/>
        </w:rPr>
        <w:lastRenderedPageBreak/>
        <w:t xml:space="preserve">Part </w:t>
      </w:r>
      <w:r w:rsidR="00730B77">
        <w:rPr>
          <w:b/>
          <w:color w:val="4F6228"/>
          <w:sz w:val="32"/>
          <w:szCs w:val="28"/>
          <w:lang w:val="en-US"/>
        </w:rPr>
        <w:t>2</w:t>
      </w:r>
      <w:r w:rsidRPr="00E77F11">
        <w:rPr>
          <w:b/>
          <w:color w:val="4F6228"/>
          <w:sz w:val="32"/>
          <w:szCs w:val="28"/>
          <w:lang w:val="en-US"/>
        </w:rPr>
        <w:t>: Prof. Jonathan Morduch (New York University)</w:t>
      </w:r>
    </w:p>
    <w:p w14:paraId="5E387B17" w14:textId="77777777" w:rsidR="00AD28E7" w:rsidRDefault="00AD28E7" w:rsidP="00AD28E7">
      <w:pPr>
        <w:spacing w:line="276" w:lineRule="auto"/>
        <w:jc w:val="both"/>
        <w:rPr>
          <w:b/>
          <w:bCs/>
          <w:i/>
          <w:sz w:val="28"/>
          <w:szCs w:val="28"/>
          <w:u w:val="single"/>
          <w:lang w:val="en-US" w:eastAsia="en-US"/>
        </w:rPr>
      </w:pPr>
    </w:p>
    <w:p w14:paraId="37D7041D" w14:textId="77777777" w:rsidR="00AD28E7" w:rsidRDefault="00AD28E7" w:rsidP="00AD28E7">
      <w:pPr>
        <w:spacing w:line="276" w:lineRule="auto"/>
        <w:outlineLvl w:val="0"/>
        <w:rPr>
          <w:b/>
          <w:i/>
          <w:iCs/>
          <w:sz w:val="28"/>
          <w:szCs w:val="26"/>
          <w:u w:val="single"/>
          <w:lang w:val="en-US"/>
        </w:rPr>
      </w:pPr>
      <w:r>
        <w:rPr>
          <w:b/>
          <w:i/>
          <w:iCs/>
          <w:sz w:val="28"/>
          <w:szCs w:val="26"/>
          <w:u w:val="single"/>
          <w:lang w:val="en-US"/>
        </w:rPr>
        <w:t>Topics covered and recommended readings</w:t>
      </w:r>
    </w:p>
    <w:p w14:paraId="4EC58F72" w14:textId="77777777" w:rsidR="00AD28E7" w:rsidRDefault="00AD28E7" w:rsidP="00AD28E7">
      <w:pPr>
        <w:pStyle w:val="Paragraphedeliste"/>
        <w:numPr>
          <w:ilvl w:val="0"/>
          <w:numId w:val="42"/>
        </w:numPr>
        <w:spacing w:before="360" w:after="100" w:afterAutospacing="1" w:line="276" w:lineRule="auto"/>
        <w:ind w:left="714" w:hanging="357"/>
        <w:rPr>
          <w:b/>
          <w:lang w:val="en-GB" w:eastAsia="fr-FR"/>
        </w:rPr>
      </w:pPr>
      <w:r>
        <w:rPr>
          <w:b/>
          <w:lang w:val="en-GB" w:eastAsia="fr-FR"/>
        </w:rPr>
        <w:t>Interest rates</w:t>
      </w:r>
    </w:p>
    <w:p w14:paraId="0C1CEA20" w14:textId="77777777" w:rsidR="00AD28E7" w:rsidRDefault="00AD28E7" w:rsidP="00AD28E7">
      <w:pPr>
        <w:pStyle w:val="Paragraphedeliste"/>
        <w:widowControl w:val="0"/>
        <w:numPr>
          <w:ilvl w:val="0"/>
          <w:numId w:val="43"/>
        </w:numPr>
        <w:suppressAutoHyphens/>
        <w:spacing w:line="276" w:lineRule="auto"/>
        <w:ind w:left="1066" w:hanging="357"/>
        <w:jc w:val="both"/>
        <w:rPr>
          <w:kern w:val="2"/>
          <w:lang w:val="en-US"/>
        </w:rPr>
      </w:pPr>
      <w:r>
        <w:rPr>
          <w:kern w:val="2"/>
          <w:lang w:val="en-US"/>
        </w:rPr>
        <w:t>Evidence on global interest rates</w:t>
      </w:r>
    </w:p>
    <w:p w14:paraId="4C4E7BB5" w14:textId="77777777" w:rsidR="00AD28E7" w:rsidRDefault="00AD28E7" w:rsidP="00AD28E7">
      <w:pPr>
        <w:pStyle w:val="Paragraphedeliste"/>
        <w:widowControl w:val="0"/>
        <w:numPr>
          <w:ilvl w:val="0"/>
          <w:numId w:val="43"/>
        </w:numPr>
        <w:suppressAutoHyphens/>
        <w:spacing w:line="276" w:lineRule="auto"/>
        <w:ind w:left="1066" w:hanging="357"/>
        <w:jc w:val="both"/>
        <w:rPr>
          <w:kern w:val="2"/>
          <w:lang w:val="en-US"/>
        </w:rPr>
      </w:pPr>
      <w:r>
        <w:rPr>
          <w:kern w:val="2"/>
          <w:lang w:val="en-US"/>
        </w:rPr>
        <w:t>The logic of high interest rates</w:t>
      </w:r>
    </w:p>
    <w:p w14:paraId="79EC9D6D" w14:textId="77777777" w:rsidR="00AD28E7" w:rsidRDefault="00AD28E7" w:rsidP="00AD28E7">
      <w:pPr>
        <w:pStyle w:val="Paragraphedeliste"/>
        <w:widowControl w:val="0"/>
        <w:numPr>
          <w:ilvl w:val="0"/>
          <w:numId w:val="43"/>
        </w:numPr>
        <w:suppressAutoHyphens/>
        <w:spacing w:line="276" w:lineRule="auto"/>
        <w:ind w:left="1066" w:hanging="357"/>
        <w:jc w:val="both"/>
        <w:rPr>
          <w:kern w:val="2"/>
          <w:lang w:val="en-US"/>
        </w:rPr>
      </w:pPr>
      <w:r>
        <w:rPr>
          <w:kern w:val="2"/>
          <w:lang w:val="en-US"/>
        </w:rPr>
        <w:t>What is a “fair” interest rate?</w:t>
      </w:r>
    </w:p>
    <w:p w14:paraId="0560542A" w14:textId="77777777" w:rsidR="00AD28E7" w:rsidRDefault="00AD28E7" w:rsidP="00AD28E7">
      <w:pPr>
        <w:pStyle w:val="Paragraphedeliste"/>
        <w:widowControl w:val="0"/>
        <w:numPr>
          <w:ilvl w:val="0"/>
          <w:numId w:val="43"/>
        </w:numPr>
        <w:suppressAutoHyphens/>
        <w:spacing w:line="276" w:lineRule="auto"/>
        <w:ind w:left="1066" w:hanging="357"/>
        <w:jc w:val="both"/>
        <w:rPr>
          <w:kern w:val="2"/>
          <w:lang w:val="en-US"/>
        </w:rPr>
      </w:pPr>
      <w:r>
        <w:rPr>
          <w:kern w:val="2"/>
          <w:lang w:val="en-US"/>
        </w:rPr>
        <w:t>Evidence on interest rate elasticities and why they matter</w:t>
      </w:r>
    </w:p>
    <w:p w14:paraId="5B898295" w14:textId="77777777" w:rsidR="00AD28E7" w:rsidRDefault="00AD28E7" w:rsidP="00AD28E7">
      <w:pPr>
        <w:spacing w:line="276" w:lineRule="auto"/>
        <w:rPr>
          <w:iCs/>
          <w:lang w:val="en-GB"/>
        </w:rPr>
      </w:pPr>
    </w:p>
    <w:p w14:paraId="4563783A" w14:textId="77777777" w:rsidR="00AD28E7" w:rsidRDefault="00AD28E7" w:rsidP="00AD28E7">
      <w:pPr>
        <w:spacing w:line="276" w:lineRule="auto"/>
        <w:rPr>
          <w:iCs/>
          <w:lang w:val="en-GB"/>
        </w:rPr>
      </w:pPr>
      <w:r>
        <w:rPr>
          <w:iCs/>
          <w:lang w:val="en-GB"/>
        </w:rPr>
        <w:t>References:</w:t>
      </w:r>
    </w:p>
    <w:p w14:paraId="14082AB4" w14:textId="77777777" w:rsidR="00AD28E7" w:rsidRDefault="00AD28E7" w:rsidP="00AD28E7">
      <w:pPr>
        <w:pStyle w:val="Paragraphedeliste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kern w:val="2"/>
          <w:lang w:val="en-US"/>
        </w:rPr>
      </w:pPr>
      <w:r>
        <w:rPr>
          <w:kern w:val="2"/>
          <w:lang w:val="en-US"/>
        </w:rPr>
        <w:t xml:space="preserve">Morduch, J. “The Microfinance Schism,” </w:t>
      </w:r>
      <w:r>
        <w:rPr>
          <w:i/>
          <w:kern w:val="2"/>
          <w:lang w:val="en-US"/>
        </w:rPr>
        <w:t xml:space="preserve">World Development </w:t>
      </w:r>
      <w:r>
        <w:rPr>
          <w:kern w:val="2"/>
          <w:lang w:val="en-US"/>
        </w:rPr>
        <w:t>28 (4), April 2000, 617 - 629.</w:t>
      </w:r>
    </w:p>
    <w:p w14:paraId="185B08DF" w14:textId="77777777" w:rsidR="00AD28E7" w:rsidRDefault="00AD28E7" w:rsidP="00AD28E7">
      <w:pPr>
        <w:pStyle w:val="Paragraphedeliste"/>
        <w:widowControl w:val="0"/>
        <w:numPr>
          <w:ilvl w:val="0"/>
          <w:numId w:val="44"/>
        </w:numPr>
        <w:shd w:val="clear" w:color="auto" w:fill="FFFFFF"/>
        <w:suppressAutoHyphens/>
        <w:jc w:val="both"/>
        <w:textAlignment w:val="baseline"/>
        <w:rPr>
          <w:color w:val="2A2A2A"/>
          <w:shd w:val="clear" w:color="auto" w:fill="FFFFFF"/>
          <w:lang w:val="en-US"/>
        </w:rPr>
      </w:pPr>
      <w:r>
        <w:rPr>
          <w:kern w:val="2"/>
          <w:lang w:val="en-US"/>
        </w:rPr>
        <w:t>Dehejia, R.</w:t>
      </w:r>
      <w:r>
        <w:rPr>
          <w:bCs/>
          <w:lang w:val="en-US" w:eastAsia="en-US"/>
        </w:rPr>
        <w:t xml:space="preserve"> Morduch, R. </w:t>
      </w:r>
      <w:r>
        <w:rPr>
          <w:kern w:val="2"/>
          <w:lang w:val="en-US"/>
        </w:rPr>
        <w:t xml:space="preserve">and H. Montgomery (2012) “Do interest rates matter?  Credit demand in the Dhaka Slums”.  </w:t>
      </w:r>
      <w:r>
        <w:rPr>
          <w:i/>
          <w:kern w:val="2"/>
          <w:lang w:val="en-US"/>
        </w:rPr>
        <w:t>Journal of Development Economics</w:t>
      </w:r>
      <w:r>
        <w:rPr>
          <w:kern w:val="2"/>
          <w:lang w:val="en-US"/>
        </w:rPr>
        <w:t xml:space="preserve"> 47 (2): 437 - 499.   </w:t>
      </w:r>
    </w:p>
    <w:p w14:paraId="776FFF71" w14:textId="77777777" w:rsidR="00AD28E7" w:rsidRDefault="00AD28E7" w:rsidP="00AD28E7">
      <w:pPr>
        <w:pStyle w:val="Paragraphedeliste"/>
        <w:widowControl w:val="0"/>
        <w:numPr>
          <w:ilvl w:val="0"/>
          <w:numId w:val="44"/>
        </w:numPr>
        <w:shd w:val="clear" w:color="auto" w:fill="FFFFFF"/>
        <w:suppressAutoHyphens/>
        <w:jc w:val="both"/>
        <w:textAlignment w:val="baseline"/>
        <w:rPr>
          <w:color w:val="2A2A2A"/>
          <w:shd w:val="clear" w:color="auto" w:fill="FFFFFF"/>
        </w:rPr>
      </w:pPr>
      <w:r>
        <w:rPr>
          <w:kern w:val="2"/>
          <w:lang w:val="en-US"/>
        </w:rPr>
        <w:t>Cull, R., Demirgüç-Kunt, A. and J. Morduch</w:t>
      </w:r>
      <w:r>
        <w:rPr>
          <w:color w:val="2A2A2A"/>
          <w:lang w:val="en-US"/>
        </w:rPr>
        <w:t xml:space="preserve">. (2018). </w:t>
      </w:r>
      <w:r>
        <w:rPr>
          <w:kern w:val="2"/>
          <w:lang w:val="en-US"/>
        </w:rPr>
        <w:t>“</w:t>
      </w:r>
      <w:r>
        <w:rPr>
          <w:color w:val="2A2A2A"/>
          <w:lang w:val="en-US"/>
        </w:rPr>
        <w:t>The Microfinance Business Model: Enduring Subsidy and Modest Profit.</w:t>
      </w:r>
      <w:r>
        <w:rPr>
          <w:kern w:val="2"/>
          <w:lang w:val="en-US"/>
        </w:rPr>
        <w:t>”</w:t>
      </w:r>
      <w:r>
        <w:rPr>
          <w:color w:val="2A2A2A"/>
          <w:lang w:val="en-US"/>
        </w:rPr>
        <w:t xml:space="preserve"> </w:t>
      </w:r>
      <w:r>
        <w:rPr>
          <w:rStyle w:val="Accentuation"/>
          <w:color w:val="2A2A2A"/>
          <w:bdr w:val="none" w:sz="0" w:space="0" w:color="auto" w:frame="1"/>
          <w:shd w:val="clear" w:color="auto" w:fill="FFFFFF"/>
        </w:rPr>
        <w:t>The World Bank Economic Review</w:t>
      </w:r>
      <w:r>
        <w:rPr>
          <w:color w:val="2A2A2A"/>
          <w:shd w:val="clear" w:color="auto" w:fill="FFFFFF"/>
        </w:rPr>
        <w:t>, Volume 32, Issue 2, 1 June 2018, Pages 221–244.</w:t>
      </w:r>
    </w:p>
    <w:p w14:paraId="1EA7873E" w14:textId="77777777" w:rsidR="00AD28E7" w:rsidRDefault="00AD28E7" w:rsidP="00AD28E7">
      <w:pPr>
        <w:pStyle w:val="Paragraphedeliste"/>
        <w:numPr>
          <w:ilvl w:val="0"/>
          <w:numId w:val="45"/>
        </w:numPr>
        <w:jc w:val="both"/>
        <w:rPr>
          <w:color w:val="2A2A2A"/>
          <w:shd w:val="clear" w:color="auto" w:fill="FFFFFF"/>
          <w:lang w:val="en-US"/>
        </w:rPr>
      </w:pPr>
      <w:r>
        <w:rPr>
          <w:color w:val="2A2A2A"/>
          <w:shd w:val="clear" w:color="auto" w:fill="FFFFFF"/>
          <w:lang w:val="en-US"/>
        </w:rPr>
        <w:t xml:space="preserve">Rosenberg, R. (2009), “The New Moneylenders: Are the Poor Being Exploited by High Microcredit Interest Rates?” CGAP Occasional Paper 15. Washington, DC: Consultative Group to Assist the Poor. </w:t>
      </w:r>
    </w:p>
    <w:p w14:paraId="1BFC0C4C" w14:textId="77777777" w:rsidR="00AD28E7" w:rsidRDefault="00AD28E7" w:rsidP="00AD28E7">
      <w:pPr>
        <w:rPr>
          <w:lang w:val="en-US"/>
        </w:rPr>
      </w:pPr>
    </w:p>
    <w:p w14:paraId="2F7090FC" w14:textId="77777777" w:rsidR="00AD28E7" w:rsidRDefault="00AD28E7" w:rsidP="00AD28E7">
      <w:pPr>
        <w:pStyle w:val="Paragraphedeliste"/>
        <w:numPr>
          <w:ilvl w:val="0"/>
          <w:numId w:val="42"/>
        </w:numPr>
        <w:spacing w:before="360" w:after="100" w:afterAutospacing="1" w:line="276" w:lineRule="auto"/>
        <w:ind w:left="714" w:hanging="357"/>
        <w:rPr>
          <w:b/>
          <w:lang w:val="en-GB" w:eastAsia="fr-FR"/>
        </w:rPr>
      </w:pPr>
      <w:r>
        <w:rPr>
          <w:b/>
          <w:lang w:val="en-GB" w:eastAsia="fr-FR"/>
        </w:rPr>
        <w:t>Business models and subsidy</w:t>
      </w:r>
    </w:p>
    <w:p w14:paraId="0C76D111" w14:textId="77777777" w:rsidR="00AD28E7" w:rsidRDefault="00AD28E7" w:rsidP="00AD28E7">
      <w:pPr>
        <w:pStyle w:val="Paragraphedeliste"/>
        <w:widowControl w:val="0"/>
        <w:numPr>
          <w:ilvl w:val="0"/>
          <w:numId w:val="46"/>
        </w:numPr>
        <w:suppressAutoHyphens/>
        <w:spacing w:line="276" w:lineRule="auto"/>
        <w:ind w:left="1077" w:hanging="357"/>
        <w:jc w:val="both"/>
        <w:rPr>
          <w:kern w:val="2"/>
          <w:lang w:val="en-US"/>
        </w:rPr>
      </w:pPr>
      <w:r>
        <w:rPr>
          <w:kern w:val="2"/>
          <w:lang w:val="en-US"/>
        </w:rPr>
        <w:t>The microfinance business model (material w/Cull et al)</w:t>
      </w:r>
    </w:p>
    <w:p w14:paraId="453F3186" w14:textId="77777777" w:rsidR="00AD28E7" w:rsidRDefault="00AD28E7" w:rsidP="00AD28E7">
      <w:pPr>
        <w:pStyle w:val="Paragraphedeliste"/>
        <w:widowControl w:val="0"/>
        <w:numPr>
          <w:ilvl w:val="0"/>
          <w:numId w:val="46"/>
        </w:numPr>
        <w:suppressAutoHyphens/>
        <w:spacing w:line="276" w:lineRule="auto"/>
        <w:ind w:left="1077" w:hanging="357"/>
        <w:jc w:val="both"/>
        <w:rPr>
          <w:kern w:val="2"/>
          <w:lang w:val="en-US"/>
        </w:rPr>
      </w:pPr>
      <w:r>
        <w:rPr>
          <w:kern w:val="2"/>
          <w:lang w:val="en-US"/>
        </w:rPr>
        <w:t>What is the logic of subsidy?</w:t>
      </w:r>
    </w:p>
    <w:p w14:paraId="245BABF0" w14:textId="77777777" w:rsidR="00AD28E7" w:rsidRDefault="00AD28E7" w:rsidP="00AD28E7">
      <w:pPr>
        <w:pStyle w:val="Paragraphedeliste"/>
        <w:widowControl w:val="0"/>
        <w:numPr>
          <w:ilvl w:val="0"/>
          <w:numId w:val="46"/>
        </w:numPr>
        <w:suppressAutoHyphens/>
        <w:spacing w:line="276" w:lineRule="auto"/>
        <w:ind w:left="1077" w:hanging="357"/>
        <w:jc w:val="both"/>
        <w:rPr>
          <w:kern w:val="2"/>
          <w:lang w:val="en-US"/>
        </w:rPr>
      </w:pPr>
      <w:r>
        <w:rPr>
          <w:kern w:val="2"/>
          <w:lang w:val="en-US"/>
        </w:rPr>
        <w:t>How large are subsidies?</w:t>
      </w:r>
    </w:p>
    <w:p w14:paraId="6BDFC9E3" w14:textId="77777777" w:rsidR="00AD28E7" w:rsidRDefault="00AD28E7" w:rsidP="00AD28E7">
      <w:pPr>
        <w:pStyle w:val="Paragraphedeliste"/>
        <w:widowControl w:val="0"/>
        <w:numPr>
          <w:ilvl w:val="0"/>
          <w:numId w:val="46"/>
        </w:numPr>
        <w:suppressAutoHyphens/>
        <w:spacing w:line="276" w:lineRule="auto"/>
        <w:ind w:left="1077" w:hanging="357"/>
        <w:jc w:val="both"/>
        <w:rPr>
          <w:kern w:val="2"/>
          <w:lang w:val="en-US"/>
        </w:rPr>
      </w:pPr>
      <w:r>
        <w:rPr>
          <w:kern w:val="2"/>
          <w:lang w:val="en-US"/>
        </w:rPr>
        <w:t>Who benefits from subsidies?</w:t>
      </w:r>
    </w:p>
    <w:p w14:paraId="0350F00C" w14:textId="77777777" w:rsidR="00AD28E7" w:rsidRDefault="00AD28E7" w:rsidP="00AD28E7">
      <w:pPr>
        <w:pStyle w:val="Paragraphedeliste"/>
        <w:widowControl w:val="0"/>
        <w:numPr>
          <w:ilvl w:val="0"/>
          <w:numId w:val="46"/>
        </w:numPr>
        <w:suppressAutoHyphens/>
        <w:spacing w:line="276" w:lineRule="auto"/>
        <w:ind w:left="1077" w:hanging="357"/>
        <w:jc w:val="both"/>
        <w:rPr>
          <w:kern w:val="2"/>
          <w:lang w:val="en-US"/>
        </w:rPr>
      </w:pPr>
      <w:r>
        <w:rPr>
          <w:kern w:val="2"/>
          <w:lang w:val="en-US"/>
        </w:rPr>
        <w:t>Are long-term subsidies justifiable?</w:t>
      </w:r>
    </w:p>
    <w:p w14:paraId="5315A319" w14:textId="77777777" w:rsidR="00AD28E7" w:rsidRDefault="00AD28E7" w:rsidP="00AD28E7">
      <w:pPr>
        <w:spacing w:line="276" w:lineRule="auto"/>
        <w:rPr>
          <w:iCs/>
          <w:lang w:val="en-GB"/>
        </w:rPr>
      </w:pPr>
    </w:p>
    <w:p w14:paraId="001ECC68" w14:textId="77777777" w:rsidR="00AD28E7" w:rsidRDefault="00AD28E7" w:rsidP="00AD28E7">
      <w:pPr>
        <w:spacing w:line="276" w:lineRule="auto"/>
        <w:rPr>
          <w:iCs/>
          <w:lang w:val="en-GB"/>
        </w:rPr>
      </w:pPr>
      <w:r>
        <w:rPr>
          <w:iCs/>
          <w:lang w:val="en-GB"/>
        </w:rPr>
        <w:t>References:</w:t>
      </w:r>
    </w:p>
    <w:p w14:paraId="38945F7D" w14:textId="77777777" w:rsidR="00AD28E7" w:rsidRDefault="00AD28E7" w:rsidP="00AD28E7">
      <w:pPr>
        <w:pStyle w:val="Paragraphedeliste"/>
        <w:widowControl w:val="0"/>
        <w:numPr>
          <w:ilvl w:val="0"/>
          <w:numId w:val="45"/>
        </w:numPr>
        <w:suppressAutoHyphens/>
        <w:spacing w:line="276" w:lineRule="auto"/>
        <w:jc w:val="both"/>
        <w:rPr>
          <w:color w:val="2A2A2A"/>
          <w:shd w:val="clear" w:color="auto" w:fill="FFFFFF"/>
          <w:lang w:val="en-US"/>
        </w:rPr>
      </w:pPr>
      <w:r>
        <w:rPr>
          <w:kern w:val="2"/>
          <w:lang w:val="en-US"/>
        </w:rPr>
        <w:t>Cull, R., Demirgüç-Kunt, A. and J. Morduch</w:t>
      </w:r>
      <w:r>
        <w:rPr>
          <w:color w:val="2A2A2A"/>
          <w:lang w:val="en-US"/>
        </w:rPr>
        <w:t xml:space="preserve"> (2018), </w:t>
      </w:r>
      <w:r>
        <w:rPr>
          <w:bCs/>
          <w:lang w:val="en-US" w:eastAsia="en-US"/>
        </w:rPr>
        <w:t>“</w:t>
      </w:r>
      <w:r>
        <w:rPr>
          <w:color w:val="2A2A2A"/>
          <w:lang w:val="en-US"/>
        </w:rPr>
        <w:t>The Microfinance Business Model: Enduring Subsidy and Modest Profit</w:t>
      </w:r>
      <w:r>
        <w:rPr>
          <w:bCs/>
          <w:lang w:val="en-US" w:eastAsia="en-US"/>
        </w:rPr>
        <w:t>”</w:t>
      </w:r>
      <w:r>
        <w:rPr>
          <w:color w:val="2A2A2A"/>
          <w:lang w:val="en-US"/>
        </w:rPr>
        <w:t xml:space="preserve"> </w:t>
      </w:r>
      <w:r>
        <w:rPr>
          <w:rStyle w:val="Accentuation"/>
          <w:color w:val="2A2A2A"/>
          <w:bdr w:val="none" w:sz="0" w:space="0" w:color="auto" w:frame="1"/>
          <w:shd w:val="clear" w:color="auto" w:fill="FFFFFF"/>
          <w:lang w:val="en-US"/>
        </w:rPr>
        <w:t>The World Bank Economic Review</w:t>
      </w:r>
      <w:r>
        <w:rPr>
          <w:color w:val="2A2A2A"/>
          <w:shd w:val="clear" w:color="auto" w:fill="FFFFFF"/>
          <w:lang w:val="en-US"/>
        </w:rPr>
        <w:t>, Volume 32, Issue 2, 1 June 2018: 221–244.</w:t>
      </w:r>
    </w:p>
    <w:p w14:paraId="2F20109C" w14:textId="77777777" w:rsidR="00AD28E7" w:rsidRDefault="00AD28E7" w:rsidP="00AD28E7">
      <w:pPr>
        <w:pStyle w:val="Paragraphedeliste"/>
        <w:numPr>
          <w:ilvl w:val="0"/>
          <w:numId w:val="45"/>
        </w:numPr>
        <w:jc w:val="both"/>
        <w:rPr>
          <w:color w:val="2A2A2A"/>
          <w:shd w:val="clear" w:color="auto" w:fill="FFFFFF"/>
          <w:lang w:val="en-US"/>
        </w:rPr>
      </w:pPr>
      <w:r>
        <w:rPr>
          <w:color w:val="2A2A2A"/>
          <w:shd w:val="clear" w:color="auto" w:fill="FFFFFF"/>
          <w:lang w:val="en-US"/>
        </w:rPr>
        <w:t xml:space="preserve">D’Espallier, B., Goedecke, J., Hudon, M. and R. Mersland (2017), “From NGOs to Banks: Does Institutional Transformation Alter the Business Model of Microfinance Institutions?” </w:t>
      </w:r>
      <w:r>
        <w:rPr>
          <w:i/>
          <w:color w:val="2A2A2A"/>
          <w:shd w:val="clear" w:color="auto" w:fill="FFFFFF"/>
          <w:lang w:val="en-US"/>
        </w:rPr>
        <w:t>World Development</w:t>
      </w:r>
      <w:r>
        <w:rPr>
          <w:color w:val="2A2A2A"/>
          <w:shd w:val="clear" w:color="auto" w:fill="FFFFFF"/>
          <w:lang w:val="en-US"/>
        </w:rPr>
        <w:t xml:space="preserve"> 89: 19-33. </w:t>
      </w:r>
    </w:p>
    <w:p w14:paraId="7C29FC7F" w14:textId="77777777" w:rsidR="00AD28E7" w:rsidRDefault="00AD28E7" w:rsidP="00AD28E7">
      <w:pPr>
        <w:pStyle w:val="Paragraphedeliste"/>
        <w:rPr>
          <w:color w:val="2A2A2A"/>
          <w:shd w:val="clear" w:color="auto" w:fill="FFFFFF"/>
          <w:lang w:val="en-US"/>
        </w:rPr>
      </w:pPr>
    </w:p>
    <w:p w14:paraId="71C88D71" w14:textId="77777777" w:rsidR="00AD28E7" w:rsidRDefault="00AD28E7" w:rsidP="00AD28E7">
      <w:pPr>
        <w:pStyle w:val="Paragraphedeliste"/>
        <w:rPr>
          <w:color w:val="2A2A2A"/>
          <w:shd w:val="clear" w:color="auto" w:fill="FFFFFF"/>
          <w:lang w:val="en-US"/>
        </w:rPr>
      </w:pPr>
    </w:p>
    <w:p w14:paraId="6B81346A" w14:textId="77777777" w:rsidR="0082174A" w:rsidRDefault="0082174A" w:rsidP="00AD28E7">
      <w:pPr>
        <w:pStyle w:val="Paragraphedeliste"/>
        <w:rPr>
          <w:color w:val="2A2A2A"/>
          <w:shd w:val="clear" w:color="auto" w:fill="FFFFFF"/>
          <w:lang w:val="en-US"/>
        </w:rPr>
      </w:pPr>
    </w:p>
    <w:p w14:paraId="5163A26D" w14:textId="77777777" w:rsidR="0082174A" w:rsidRDefault="0082174A" w:rsidP="00AD28E7">
      <w:pPr>
        <w:pStyle w:val="Paragraphedeliste"/>
        <w:rPr>
          <w:color w:val="2A2A2A"/>
          <w:shd w:val="clear" w:color="auto" w:fill="FFFFFF"/>
          <w:lang w:val="en-US"/>
        </w:rPr>
      </w:pPr>
    </w:p>
    <w:p w14:paraId="35E72B40" w14:textId="77777777" w:rsidR="00AD28E7" w:rsidRDefault="00AD28E7" w:rsidP="00AD28E7">
      <w:pPr>
        <w:pStyle w:val="Paragraphedeliste"/>
        <w:rPr>
          <w:color w:val="2A2A2A"/>
          <w:shd w:val="clear" w:color="auto" w:fill="FFFFFF"/>
          <w:lang w:val="en-US"/>
        </w:rPr>
      </w:pPr>
    </w:p>
    <w:p w14:paraId="00731231" w14:textId="77777777" w:rsidR="00AD28E7" w:rsidRDefault="00AD28E7" w:rsidP="00AD28E7">
      <w:pPr>
        <w:pStyle w:val="Paragraphedeliste"/>
        <w:numPr>
          <w:ilvl w:val="0"/>
          <w:numId w:val="42"/>
        </w:numPr>
        <w:spacing w:before="360" w:after="100" w:afterAutospacing="1" w:line="276" w:lineRule="auto"/>
        <w:ind w:left="714" w:hanging="357"/>
        <w:rPr>
          <w:b/>
          <w:lang w:val="en-GB" w:eastAsia="fr-FR"/>
        </w:rPr>
      </w:pPr>
      <w:r>
        <w:rPr>
          <w:b/>
          <w:lang w:val="en-GB" w:eastAsia="fr-FR"/>
        </w:rPr>
        <w:lastRenderedPageBreak/>
        <w:t>Social investment and commercial microfinance</w:t>
      </w:r>
    </w:p>
    <w:p w14:paraId="598D9068" w14:textId="77777777" w:rsidR="00AD28E7" w:rsidRDefault="00AD28E7" w:rsidP="00AD28E7">
      <w:pPr>
        <w:pStyle w:val="Paragraphedeliste"/>
        <w:widowControl w:val="0"/>
        <w:numPr>
          <w:ilvl w:val="0"/>
          <w:numId w:val="46"/>
        </w:numPr>
        <w:suppressAutoHyphens/>
        <w:spacing w:line="276" w:lineRule="auto"/>
        <w:jc w:val="both"/>
        <w:rPr>
          <w:kern w:val="2"/>
          <w:lang w:val="en-US"/>
        </w:rPr>
      </w:pPr>
      <w:r>
        <w:rPr>
          <w:kern w:val="2"/>
          <w:lang w:val="en-US"/>
        </w:rPr>
        <w:t>Double bottom lines – what do they mean?</w:t>
      </w:r>
    </w:p>
    <w:p w14:paraId="26E9BEE0" w14:textId="77777777" w:rsidR="00AD28E7" w:rsidRDefault="00AD28E7" w:rsidP="00AD28E7">
      <w:pPr>
        <w:pStyle w:val="Paragraphedeliste"/>
        <w:widowControl w:val="0"/>
        <w:numPr>
          <w:ilvl w:val="0"/>
          <w:numId w:val="46"/>
        </w:numPr>
        <w:suppressAutoHyphens/>
        <w:spacing w:line="276" w:lineRule="auto"/>
        <w:jc w:val="both"/>
        <w:rPr>
          <w:kern w:val="2"/>
          <w:lang w:val="en-US"/>
        </w:rPr>
      </w:pPr>
      <w:r>
        <w:rPr>
          <w:kern w:val="2"/>
          <w:lang w:val="en-US"/>
        </w:rPr>
        <w:t>Why mission drift happens</w:t>
      </w:r>
    </w:p>
    <w:p w14:paraId="704C5530" w14:textId="77777777" w:rsidR="00AD28E7" w:rsidRDefault="00AD28E7" w:rsidP="00AD28E7">
      <w:pPr>
        <w:pStyle w:val="Paragraphedeliste"/>
        <w:widowControl w:val="0"/>
        <w:numPr>
          <w:ilvl w:val="0"/>
          <w:numId w:val="46"/>
        </w:numPr>
        <w:suppressAutoHyphens/>
        <w:spacing w:line="276" w:lineRule="auto"/>
        <w:jc w:val="both"/>
        <w:rPr>
          <w:kern w:val="2"/>
          <w:lang w:val="en-US"/>
        </w:rPr>
      </w:pPr>
      <w:r>
        <w:rPr>
          <w:kern w:val="2"/>
          <w:lang w:val="en-US"/>
        </w:rPr>
        <w:t>The social returns to investment – and why they are hard to measure</w:t>
      </w:r>
    </w:p>
    <w:p w14:paraId="3B6D0D05" w14:textId="77777777" w:rsidR="00AD28E7" w:rsidRDefault="00AD28E7" w:rsidP="00AD28E7">
      <w:pPr>
        <w:pStyle w:val="Paragraphedeliste"/>
        <w:widowControl w:val="0"/>
        <w:numPr>
          <w:ilvl w:val="0"/>
          <w:numId w:val="46"/>
        </w:numPr>
        <w:suppressAutoHyphens/>
        <w:spacing w:line="276" w:lineRule="auto"/>
        <w:jc w:val="both"/>
        <w:rPr>
          <w:kern w:val="2"/>
          <w:lang w:val="en-US"/>
        </w:rPr>
      </w:pPr>
      <w:r>
        <w:rPr>
          <w:kern w:val="2"/>
          <w:lang w:val="en-US"/>
        </w:rPr>
        <w:t>Final thoughts: Prospects for microfinance and commercialization</w:t>
      </w:r>
    </w:p>
    <w:p w14:paraId="619958F3" w14:textId="77777777" w:rsidR="00AD28E7" w:rsidRDefault="00AD28E7" w:rsidP="00AD28E7">
      <w:pPr>
        <w:widowControl w:val="0"/>
        <w:suppressAutoHyphens/>
        <w:spacing w:line="276" w:lineRule="auto"/>
        <w:jc w:val="both"/>
        <w:rPr>
          <w:kern w:val="2"/>
          <w:lang w:val="en-US"/>
        </w:rPr>
      </w:pPr>
    </w:p>
    <w:p w14:paraId="52F63DD7" w14:textId="77777777" w:rsidR="00AD28E7" w:rsidRDefault="00AD28E7" w:rsidP="00AD28E7">
      <w:pPr>
        <w:spacing w:line="276" w:lineRule="auto"/>
        <w:rPr>
          <w:iCs/>
          <w:lang w:val="en-GB"/>
        </w:rPr>
      </w:pPr>
      <w:r>
        <w:rPr>
          <w:iCs/>
          <w:lang w:val="en-GB"/>
        </w:rPr>
        <w:t>References:</w:t>
      </w:r>
    </w:p>
    <w:p w14:paraId="4BAF3998" w14:textId="77777777" w:rsidR="00AD28E7" w:rsidRDefault="00AD28E7" w:rsidP="00AD28E7">
      <w:pPr>
        <w:pStyle w:val="Paragraphedeliste"/>
        <w:numPr>
          <w:ilvl w:val="0"/>
          <w:numId w:val="47"/>
        </w:numPr>
        <w:spacing w:line="276" w:lineRule="auto"/>
        <w:jc w:val="both"/>
        <w:rPr>
          <w:bCs/>
          <w:lang w:val="en-US" w:eastAsia="en-US"/>
        </w:rPr>
      </w:pPr>
      <w:r>
        <w:rPr>
          <w:bCs/>
          <w:lang w:val="en-US" w:eastAsia="en-US"/>
        </w:rPr>
        <w:t xml:space="preserve">Morduch, J. and T. Ogden (2019), “Social Investment through the Lens of Microfinance.” Chapter in </w:t>
      </w:r>
      <w:r>
        <w:rPr>
          <w:bCs/>
          <w:i/>
          <w:lang w:val="en-US" w:eastAsia="en-US"/>
        </w:rPr>
        <w:t>Research Agenda in Financial Inclusion and Microfinance</w:t>
      </w:r>
      <w:r>
        <w:rPr>
          <w:bCs/>
          <w:lang w:val="en-US" w:eastAsia="en-US"/>
        </w:rPr>
        <w:t xml:space="preserve"> edited by Marek Hudon, Marc Labie, and Ariane Szafarz. 2019.</w:t>
      </w:r>
    </w:p>
    <w:p w14:paraId="1C4169EB" w14:textId="77777777" w:rsidR="00AD28E7" w:rsidRDefault="00AD28E7" w:rsidP="00AD28E7">
      <w:pPr>
        <w:pStyle w:val="Paragraphedeliste"/>
        <w:widowControl w:val="0"/>
        <w:numPr>
          <w:ilvl w:val="0"/>
          <w:numId w:val="47"/>
        </w:numPr>
        <w:suppressAutoHyphens/>
        <w:spacing w:line="276" w:lineRule="auto"/>
        <w:jc w:val="both"/>
        <w:rPr>
          <w:color w:val="2A2A2A"/>
          <w:shd w:val="clear" w:color="auto" w:fill="FFFFFF"/>
          <w:lang w:val="en-US"/>
        </w:rPr>
      </w:pPr>
      <w:r>
        <w:rPr>
          <w:kern w:val="2"/>
          <w:lang w:val="en-US"/>
        </w:rPr>
        <w:t>Cull, R. and J. Morduch</w:t>
      </w:r>
      <w:r>
        <w:rPr>
          <w:color w:val="2A2A2A"/>
          <w:lang w:val="en-US"/>
        </w:rPr>
        <w:t xml:space="preserve"> (2018), </w:t>
      </w:r>
      <w:r>
        <w:rPr>
          <w:bCs/>
          <w:lang w:val="en-US" w:eastAsia="en-US"/>
        </w:rPr>
        <w:t>“</w:t>
      </w:r>
      <w:r>
        <w:rPr>
          <w:color w:val="2A2A2A"/>
          <w:lang w:val="en-US"/>
        </w:rPr>
        <w:t>Microfinance and Economic Development.</w:t>
      </w:r>
      <w:r>
        <w:rPr>
          <w:bCs/>
          <w:lang w:val="en-US" w:eastAsia="en-US"/>
        </w:rPr>
        <w:t>” In Thorsten Beck and Ross Levine, eds.,</w:t>
      </w:r>
      <w:r>
        <w:rPr>
          <w:color w:val="2A2A2A"/>
          <w:lang w:val="en-US"/>
        </w:rPr>
        <w:t xml:space="preserve"> </w:t>
      </w:r>
      <w:r>
        <w:rPr>
          <w:i/>
          <w:color w:val="2A2A2A"/>
          <w:lang w:val="en-US"/>
        </w:rPr>
        <w:t>Handbook of</w:t>
      </w:r>
      <w:r>
        <w:rPr>
          <w:color w:val="2A2A2A"/>
          <w:lang w:val="en-US"/>
        </w:rPr>
        <w:t xml:space="preserve"> </w:t>
      </w:r>
      <w:r>
        <w:rPr>
          <w:i/>
          <w:color w:val="2A2A2A"/>
          <w:lang w:val="en-US"/>
        </w:rPr>
        <w:t>Finance and Development,</w:t>
      </w:r>
      <w:r>
        <w:rPr>
          <w:color w:val="2A2A2A"/>
          <w:lang w:val="en-US"/>
        </w:rPr>
        <w:t xml:space="preserve"> </w:t>
      </w:r>
      <w:r>
        <w:rPr>
          <w:rStyle w:val="Accentuation"/>
          <w:color w:val="2A2A2A"/>
          <w:bdr w:val="none" w:sz="0" w:space="0" w:color="auto" w:frame="1"/>
          <w:shd w:val="clear" w:color="auto" w:fill="FFFFFF"/>
          <w:lang w:val="en-US"/>
        </w:rPr>
        <w:t>Edward Elgar,</w:t>
      </w:r>
      <w:r>
        <w:rPr>
          <w:color w:val="2A2A2A"/>
          <w:shd w:val="clear" w:color="auto" w:fill="FFFFFF"/>
          <w:lang w:val="en-US"/>
        </w:rPr>
        <w:t xml:space="preserve"> 2018.</w:t>
      </w:r>
    </w:p>
    <w:p w14:paraId="14890CDA" w14:textId="77777777" w:rsidR="00AD28E7" w:rsidRDefault="00AD28E7" w:rsidP="00AD28E7">
      <w:pPr>
        <w:widowControl w:val="0"/>
        <w:suppressAutoHyphens/>
        <w:spacing w:line="276" w:lineRule="auto"/>
        <w:jc w:val="both"/>
        <w:rPr>
          <w:color w:val="2A2A2A"/>
          <w:shd w:val="clear" w:color="auto" w:fill="FFFFFF"/>
          <w:lang w:val="en-US"/>
        </w:rPr>
      </w:pPr>
    </w:p>
    <w:p w14:paraId="68BECEAD" w14:textId="77777777" w:rsidR="00AD28E7" w:rsidRDefault="00AD28E7" w:rsidP="00AD28E7">
      <w:pPr>
        <w:widowControl w:val="0"/>
        <w:suppressAutoHyphens/>
        <w:spacing w:line="276" w:lineRule="auto"/>
        <w:jc w:val="both"/>
        <w:rPr>
          <w:bCs/>
          <w:i/>
          <w:lang w:val="en-US" w:eastAsia="en-US"/>
        </w:rPr>
      </w:pPr>
      <w:r>
        <w:rPr>
          <w:bCs/>
          <w:i/>
          <w:lang w:val="en-US" w:eastAsia="en-US"/>
        </w:rPr>
        <w:t>Recommended but optional:</w:t>
      </w:r>
    </w:p>
    <w:p w14:paraId="7B0BA79F" w14:textId="77777777" w:rsidR="00AD28E7" w:rsidRDefault="00AD28E7" w:rsidP="00AD28E7">
      <w:pPr>
        <w:pStyle w:val="Paragraphedeliste"/>
        <w:widowControl w:val="0"/>
        <w:numPr>
          <w:ilvl w:val="0"/>
          <w:numId w:val="48"/>
        </w:numPr>
        <w:suppressAutoHyphens/>
        <w:spacing w:line="276" w:lineRule="auto"/>
        <w:jc w:val="both"/>
        <w:rPr>
          <w:bCs/>
          <w:lang w:val="en-US" w:eastAsia="en-US"/>
        </w:rPr>
      </w:pPr>
      <w:r>
        <w:rPr>
          <w:bCs/>
          <w:lang w:val="en-US" w:eastAsia="en-US"/>
        </w:rPr>
        <w:t xml:space="preserve">Armendáriz, B. and A. Szafarz (2011), “On mission drift in microfinance institutions.” In Beatriz Armendáriz and Marc Labie, eds., </w:t>
      </w:r>
      <w:r>
        <w:rPr>
          <w:bCs/>
          <w:i/>
          <w:lang w:val="en-US" w:eastAsia="en-US"/>
        </w:rPr>
        <w:t>The Handbook of Microfinance</w:t>
      </w:r>
      <w:r>
        <w:rPr>
          <w:bCs/>
          <w:lang w:val="en-US" w:eastAsia="en-US"/>
        </w:rPr>
        <w:t xml:space="preserve">, Singapore: World Scientific Publishing.  </w:t>
      </w:r>
    </w:p>
    <w:p w14:paraId="092A8ABB" w14:textId="77777777" w:rsidR="00AD28E7" w:rsidRDefault="00AD28E7" w:rsidP="00AD28E7">
      <w:pPr>
        <w:pStyle w:val="Paragraphedeliste"/>
        <w:widowControl w:val="0"/>
        <w:numPr>
          <w:ilvl w:val="0"/>
          <w:numId w:val="48"/>
        </w:numPr>
        <w:suppressAutoHyphens/>
        <w:spacing w:line="276" w:lineRule="auto"/>
        <w:jc w:val="both"/>
        <w:rPr>
          <w:bCs/>
          <w:lang w:val="en-US" w:eastAsia="en-US"/>
        </w:rPr>
      </w:pPr>
      <w:r>
        <w:rPr>
          <w:bCs/>
          <w:lang w:val="en-US" w:eastAsia="en-US"/>
        </w:rPr>
        <w:t xml:space="preserve">Mersland, R. and R. Ø. Strøm (2010), “Microfinance Mission Drift?” </w:t>
      </w:r>
      <w:r>
        <w:rPr>
          <w:bCs/>
          <w:i/>
          <w:lang w:val="en-US" w:eastAsia="en-US"/>
        </w:rPr>
        <w:t xml:space="preserve">World Development </w:t>
      </w:r>
      <w:r>
        <w:rPr>
          <w:bCs/>
          <w:lang w:val="en-US" w:eastAsia="en-US"/>
        </w:rPr>
        <w:t xml:space="preserve">38 (1): 28-36. </w:t>
      </w:r>
    </w:p>
    <w:p w14:paraId="0AF7E070" w14:textId="77777777" w:rsidR="00AD28E7" w:rsidRDefault="00AD28E7" w:rsidP="006D2B14">
      <w:pPr>
        <w:pBdr>
          <w:bottom w:val="single" w:sz="4" w:space="1" w:color="auto"/>
        </w:pBdr>
        <w:spacing w:line="276" w:lineRule="auto"/>
        <w:rPr>
          <w:b/>
          <w:iCs/>
          <w:color w:val="4F6228"/>
          <w:sz w:val="32"/>
          <w:szCs w:val="32"/>
          <w:lang w:val="en-US"/>
        </w:rPr>
      </w:pPr>
    </w:p>
    <w:p w14:paraId="13DC55AA" w14:textId="77777777" w:rsidR="00AD28E7" w:rsidRDefault="00AD28E7" w:rsidP="006D2B14">
      <w:pPr>
        <w:pBdr>
          <w:bottom w:val="single" w:sz="4" w:space="1" w:color="auto"/>
        </w:pBdr>
        <w:spacing w:line="276" w:lineRule="auto"/>
        <w:rPr>
          <w:b/>
          <w:iCs/>
          <w:color w:val="4F6228"/>
          <w:sz w:val="32"/>
          <w:szCs w:val="32"/>
          <w:lang w:val="en-US"/>
        </w:rPr>
      </w:pPr>
    </w:p>
    <w:p w14:paraId="504806A2" w14:textId="77777777" w:rsidR="00AD28E7" w:rsidRDefault="00AD28E7" w:rsidP="006D2B14">
      <w:pPr>
        <w:pBdr>
          <w:bottom w:val="single" w:sz="4" w:space="1" w:color="auto"/>
        </w:pBdr>
        <w:spacing w:line="276" w:lineRule="auto"/>
        <w:rPr>
          <w:b/>
          <w:iCs/>
          <w:color w:val="4F6228"/>
          <w:sz w:val="32"/>
          <w:szCs w:val="32"/>
          <w:lang w:val="en-US"/>
        </w:rPr>
      </w:pPr>
    </w:p>
    <w:p w14:paraId="19CB883D" w14:textId="77777777" w:rsidR="00E940A8" w:rsidRDefault="00E940A8" w:rsidP="00E940A8">
      <w:pPr>
        <w:rPr>
          <w:color w:val="231F20"/>
          <w:lang w:val="es-ES_tradnl" w:eastAsia="es-ES_tradnl"/>
        </w:rPr>
      </w:pPr>
      <w:bookmarkStart w:id="0" w:name="_Hlk199848440"/>
      <w:r>
        <w:rPr>
          <w:color w:val="231F20"/>
          <w:lang w:val="es-ES_tradnl" w:eastAsia="es-ES_tradnl"/>
        </w:rPr>
        <w:br w:type="page"/>
      </w:r>
    </w:p>
    <w:p w14:paraId="4D1F489D" w14:textId="77777777" w:rsidR="0055681D" w:rsidRPr="00BF351D" w:rsidRDefault="0055681D" w:rsidP="00DA23D3">
      <w:pPr>
        <w:pBdr>
          <w:bottom w:val="single" w:sz="4" w:space="1" w:color="auto"/>
        </w:pBdr>
        <w:spacing w:line="276" w:lineRule="auto"/>
        <w:rPr>
          <w:b/>
          <w:iCs/>
          <w:color w:val="4F6228"/>
          <w:sz w:val="32"/>
          <w:szCs w:val="32"/>
          <w:lang w:val="en-GB"/>
        </w:rPr>
      </w:pPr>
      <w:r w:rsidRPr="00BF351D">
        <w:rPr>
          <w:b/>
          <w:iCs/>
          <w:color w:val="4F6228"/>
          <w:sz w:val="32"/>
          <w:szCs w:val="32"/>
          <w:lang w:val="en-GB"/>
        </w:rPr>
        <w:lastRenderedPageBreak/>
        <w:t xml:space="preserve">All parts </w:t>
      </w:r>
    </w:p>
    <w:p w14:paraId="443194DD" w14:textId="77777777" w:rsidR="0055681D" w:rsidRPr="0055681D" w:rsidRDefault="0055681D" w:rsidP="001F4AB0">
      <w:pPr>
        <w:spacing w:line="276" w:lineRule="auto"/>
        <w:rPr>
          <w:b/>
          <w:i/>
          <w:iCs/>
          <w:lang w:val="en-GB"/>
        </w:rPr>
      </w:pPr>
    </w:p>
    <w:p w14:paraId="3D28B65B" w14:textId="77777777" w:rsidR="0055681D" w:rsidRPr="00EE0A3E" w:rsidRDefault="0055681D" w:rsidP="001F4AB0">
      <w:pPr>
        <w:spacing w:line="276" w:lineRule="auto"/>
        <w:rPr>
          <w:b/>
          <w:i/>
          <w:iCs/>
          <w:sz w:val="28"/>
          <w:szCs w:val="28"/>
          <w:u w:val="single"/>
          <w:lang w:val="en-GB"/>
        </w:rPr>
      </w:pPr>
      <w:r w:rsidRPr="00EE0A3E">
        <w:rPr>
          <w:b/>
          <w:i/>
          <w:iCs/>
          <w:sz w:val="28"/>
          <w:szCs w:val="28"/>
          <w:u w:val="single"/>
          <w:lang w:val="en-GB"/>
        </w:rPr>
        <w:t>Evaluation</w:t>
      </w:r>
    </w:p>
    <w:p w14:paraId="5DE89341" w14:textId="77777777" w:rsidR="0055681D" w:rsidRPr="0055681D" w:rsidRDefault="0055681D" w:rsidP="001F4AB0">
      <w:pPr>
        <w:spacing w:line="276" w:lineRule="auto"/>
        <w:rPr>
          <w:b/>
          <w:i/>
          <w:iCs/>
          <w:lang w:val="en-GB"/>
        </w:rPr>
      </w:pPr>
    </w:p>
    <w:p w14:paraId="3E66086B" w14:textId="77777777" w:rsidR="0055681D" w:rsidRPr="0055681D" w:rsidRDefault="0055681D" w:rsidP="001F4AB0">
      <w:pPr>
        <w:spacing w:line="276" w:lineRule="auto"/>
        <w:rPr>
          <w:lang w:val="en-US"/>
        </w:rPr>
      </w:pPr>
      <w:r w:rsidRPr="0055681D">
        <w:rPr>
          <w:lang w:val="en-US"/>
        </w:rPr>
        <w:t>Written exam</w:t>
      </w:r>
    </w:p>
    <w:p w14:paraId="6B5DC89C" w14:textId="77777777" w:rsidR="0055681D" w:rsidRPr="0055681D" w:rsidRDefault="0055681D" w:rsidP="001F4AB0">
      <w:pPr>
        <w:spacing w:line="276" w:lineRule="auto"/>
        <w:ind w:left="240"/>
        <w:rPr>
          <w:lang w:val="en-US"/>
        </w:rPr>
      </w:pPr>
    </w:p>
    <w:bookmarkEnd w:id="0"/>
    <w:p w14:paraId="07E5FD6A" w14:textId="77777777" w:rsidR="009336EC" w:rsidRPr="00C82766" w:rsidRDefault="009336EC" w:rsidP="00C82766">
      <w:pPr>
        <w:spacing w:line="276" w:lineRule="auto"/>
        <w:jc w:val="both"/>
        <w:rPr>
          <w:lang w:val="en-US"/>
        </w:rPr>
      </w:pPr>
    </w:p>
    <w:sectPr w:rsidR="009336EC" w:rsidRPr="00C82766" w:rsidSect="009336EC">
      <w:footerReference w:type="first" r:id="rId17"/>
      <w:type w:val="continuous"/>
      <w:pgSz w:w="11906" w:h="16838"/>
      <w:pgMar w:top="1135" w:right="1701" w:bottom="1276" w:left="170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DA16" w14:textId="77777777" w:rsidR="00A61614" w:rsidRDefault="00A61614">
      <w:r>
        <w:separator/>
      </w:r>
    </w:p>
  </w:endnote>
  <w:endnote w:type="continuationSeparator" w:id="0">
    <w:p w14:paraId="3252B431" w14:textId="77777777" w:rsidR="00A61614" w:rsidRDefault="00A6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F411E" w14:textId="77777777" w:rsidR="00A11A8A" w:rsidRDefault="00522CF9">
    <w:pPr>
      <w:pStyle w:val="Pieddepage"/>
      <w:jc w:val="right"/>
    </w:pPr>
    <w:r>
      <w:fldChar w:fldCharType="begin"/>
    </w:r>
    <w:r w:rsidR="00052792">
      <w:instrText>PAGE   \* MERGEFORMAT</w:instrText>
    </w:r>
    <w:r>
      <w:fldChar w:fldCharType="separate"/>
    </w:r>
    <w:r w:rsidR="00A81D87">
      <w:rPr>
        <w:noProof/>
      </w:rPr>
      <w:t>5</w:t>
    </w:r>
    <w:r>
      <w:rPr>
        <w:noProof/>
      </w:rPr>
      <w:fldChar w:fldCharType="end"/>
    </w:r>
  </w:p>
  <w:p w14:paraId="2A920792" w14:textId="77777777" w:rsidR="00A11A8A" w:rsidRDefault="00A11A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940" w14:textId="77777777" w:rsidR="009336EC" w:rsidRDefault="009336EC" w:rsidP="009336EC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532D3" w14:textId="77777777" w:rsidR="009336EC" w:rsidRDefault="00522CF9" w:rsidP="009336EC">
    <w:pPr>
      <w:pStyle w:val="Pieddepage"/>
      <w:jc w:val="right"/>
    </w:pPr>
    <w:r>
      <w:rPr>
        <w:rStyle w:val="Numrodepage"/>
      </w:rPr>
      <w:fldChar w:fldCharType="begin"/>
    </w:r>
    <w:r w:rsidR="009336EC">
      <w:rPr>
        <w:rStyle w:val="Numrodepage"/>
      </w:rPr>
      <w:instrText xml:space="preserve"> </w:instrText>
    </w:r>
    <w:r w:rsidR="00616231">
      <w:rPr>
        <w:rStyle w:val="Numrodepage"/>
      </w:rPr>
      <w:instrText>PAGE</w:instrText>
    </w:r>
    <w:r w:rsidR="009336EC"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9336EC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2308C" w14:textId="77777777" w:rsidR="00A61614" w:rsidRDefault="00A61614">
      <w:r>
        <w:separator/>
      </w:r>
    </w:p>
  </w:footnote>
  <w:footnote w:type="continuationSeparator" w:id="0">
    <w:p w14:paraId="6292F958" w14:textId="77777777" w:rsidR="00A61614" w:rsidRDefault="00A6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57B"/>
    <w:multiLevelType w:val="hybridMultilevel"/>
    <w:tmpl w:val="C7463B2C"/>
    <w:lvl w:ilvl="0" w:tplc="6004F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63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4D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05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CB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C3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F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0A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AF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26B3"/>
    <w:multiLevelType w:val="hybridMultilevel"/>
    <w:tmpl w:val="7672878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0005"/>
    <w:multiLevelType w:val="hybridMultilevel"/>
    <w:tmpl w:val="D0D617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5D7D"/>
    <w:multiLevelType w:val="hybridMultilevel"/>
    <w:tmpl w:val="74A2F07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840506"/>
    <w:multiLevelType w:val="hybridMultilevel"/>
    <w:tmpl w:val="B10EE3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C7252"/>
    <w:multiLevelType w:val="hybridMultilevel"/>
    <w:tmpl w:val="E3EA09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0C5F"/>
    <w:multiLevelType w:val="hybridMultilevel"/>
    <w:tmpl w:val="A960334C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B17458"/>
    <w:multiLevelType w:val="hybridMultilevel"/>
    <w:tmpl w:val="BD1A3B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B0D64"/>
    <w:multiLevelType w:val="multilevel"/>
    <w:tmpl w:val="C916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B1213"/>
    <w:multiLevelType w:val="hybridMultilevel"/>
    <w:tmpl w:val="42C8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5FFA"/>
    <w:multiLevelType w:val="hybridMultilevel"/>
    <w:tmpl w:val="9BB4F0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12B63"/>
    <w:multiLevelType w:val="hybridMultilevel"/>
    <w:tmpl w:val="670A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95B34"/>
    <w:multiLevelType w:val="hybridMultilevel"/>
    <w:tmpl w:val="346ECC3E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8991D87"/>
    <w:multiLevelType w:val="hybridMultilevel"/>
    <w:tmpl w:val="183631F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0D368E"/>
    <w:multiLevelType w:val="hybridMultilevel"/>
    <w:tmpl w:val="4C8C22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50307"/>
    <w:multiLevelType w:val="hybridMultilevel"/>
    <w:tmpl w:val="B7AA6C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4301"/>
    <w:multiLevelType w:val="hybridMultilevel"/>
    <w:tmpl w:val="82BE55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B2339"/>
    <w:multiLevelType w:val="hybridMultilevel"/>
    <w:tmpl w:val="DC64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E2D"/>
    <w:multiLevelType w:val="hybridMultilevel"/>
    <w:tmpl w:val="9C7A99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6489D"/>
    <w:multiLevelType w:val="hybridMultilevel"/>
    <w:tmpl w:val="FF5635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73212"/>
    <w:multiLevelType w:val="hybridMultilevel"/>
    <w:tmpl w:val="15F0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13459"/>
    <w:multiLevelType w:val="hybridMultilevel"/>
    <w:tmpl w:val="BF86F8E4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2CF3CF0"/>
    <w:multiLevelType w:val="hybridMultilevel"/>
    <w:tmpl w:val="EDDCC6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312EB"/>
    <w:multiLevelType w:val="hybridMultilevel"/>
    <w:tmpl w:val="06A670C0"/>
    <w:lvl w:ilvl="0" w:tplc="D6447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4C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A3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CF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CC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D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C9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25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EB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50A4E"/>
    <w:multiLevelType w:val="hybridMultilevel"/>
    <w:tmpl w:val="0330A3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C7EBB"/>
    <w:multiLevelType w:val="hybridMultilevel"/>
    <w:tmpl w:val="591E6390"/>
    <w:lvl w:ilvl="0" w:tplc="2618A9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D6DF1"/>
    <w:multiLevelType w:val="hybridMultilevel"/>
    <w:tmpl w:val="2568906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0B5F5B"/>
    <w:multiLevelType w:val="hybridMultilevel"/>
    <w:tmpl w:val="F78A1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F488C"/>
    <w:multiLevelType w:val="hybridMultilevel"/>
    <w:tmpl w:val="29528BA8"/>
    <w:lvl w:ilvl="0" w:tplc="35706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10CA6"/>
    <w:multiLevelType w:val="hybridMultilevel"/>
    <w:tmpl w:val="F306E99C"/>
    <w:lvl w:ilvl="0" w:tplc="CAB04F16">
      <w:start w:val="1"/>
      <w:numFmt w:val="decimal"/>
      <w:lvlText w:val="%1)"/>
      <w:lvlJc w:val="left"/>
      <w:pPr>
        <w:ind w:left="720" w:hanging="360"/>
      </w:pPr>
    </w:lvl>
    <w:lvl w:ilvl="1" w:tplc="838ADF98">
      <w:start w:val="1"/>
      <w:numFmt w:val="lowerLetter"/>
      <w:lvlText w:val="%2."/>
      <w:lvlJc w:val="left"/>
      <w:pPr>
        <w:ind w:left="1440" w:hanging="360"/>
      </w:pPr>
    </w:lvl>
    <w:lvl w:ilvl="2" w:tplc="876EF1CE">
      <w:start w:val="1"/>
      <w:numFmt w:val="lowerRoman"/>
      <w:lvlText w:val="%3."/>
      <w:lvlJc w:val="right"/>
      <w:pPr>
        <w:ind w:left="2160" w:hanging="180"/>
      </w:pPr>
    </w:lvl>
    <w:lvl w:ilvl="3" w:tplc="36A26D4E">
      <w:start w:val="1"/>
      <w:numFmt w:val="decimal"/>
      <w:lvlText w:val="%4."/>
      <w:lvlJc w:val="left"/>
      <w:pPr>
        <w:ind w:left="2880" w:hanging="360"/>
      </w:pPr>
    </w:lvl>
    <w:lvl w:ilvl="4" w:tplc="A718ED34">
      <w:start w:val="1"/>
      <w:numFmt w:val="lowerLetter"/>
      <w:lvlText w:val="%5."/>
      <w:lvlJc w:val="left"/>
      <w:pPr>
        <w:ind w:left="3600" w:hanging="360"/>
      </w:pPr>
    </w:lvl>
    <w:lvl w:ilvl="5" w:tplc="65F0259A">
      <w:start w:val="1"/>
      <w:numFmt w:val="lowerRoman"/>
      <w:lvlText w:val="%6."/>
      <w:lvlJc w:val="right"/>
      <w:pPr>
        <w:ind w:left="4320" w:hanging="180"/>
      </w:pPr>
    </w:lvl>
    <w:lvl w:ilvl="6" w:tplc="E01C0CD8">
      <w:start w:val="1"/>
      <w:numFmt w:val="decimal"/>
      <w:lvlText w:val="%7."/>
      <w:lvlJc w:val="left"/>
      <w:pPr>
        <w:ind w:left="5040" w:hanging="360"/>
      </w:pPr>
    </w:lvl>
    <w:lvl w:ilvl="7" w:tplc="1C925B1C">
      <w:start w:val="1"/>
      <w:numFmt w:val="lowerLetter"/>
      <w:lvlText w:val="%8."/>
      <w:lvlJc w:val="left"/>
      <w:pPr>
        <w:ind w:left="5760" w:hanging="360"/>
      </w:pPr>
    </w:lvl>
    <w:lvl w:ilvl="8" w:tplc="9F02A4F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05649"/>
    <w:multiLevelType w:val="hybridMultilevel"/>
    <w:tmpl w:val="0004F5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B6911"/>
    <w:multiLevelType w:val="hybridMultilevel"/>
    <w:tmpl w:val="19C276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B42AF"/>
    <w:multiLevelType w:val="hybridMultilevel"/>
    <w:tmpl w:val="0D3ADAC0"/>
    <w:lvl w:ilvl="0" w:tplc="8C26F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4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0A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8B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EA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AF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84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4A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C6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C422B"/>
    <w:multiLevelType w:val="hybridMultilevel"/>
    <w:tmpl w:val="6884E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A5351"/>
    <w:multiLevelType w:val="hybridMultilevel"/>
    <w:tmpl w:val="301A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21BA4"/>
    <w:multiLevelType w:val="hybridMultilevel"/>
    <w:tmpl w:val="54467F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A58D7"/>
    <w:multiLevelType w:val="hybridMultilevel"/>
    <w:tmpl w:val="E4D20B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73201"/>
    <w:multiLevelType w:val="hybridMultilevel"/>
    <w:tmpl w:val="01CA19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4122C"/>
    <w:multiLevelType w:val="hybridMultilevel"/>
    <w:tmpl w:val="AB1E1ED2"/>
    <w:lvl w:ilvl="0" w:tplc="B714218C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423E8"/>
    <w:multiLevelType w:val="hybridMultilevel"/>
    <w:tmpl w:val="4F4C8F9C"/>
    <w:lvl w:ilvl="0" w:tplc="92C8ABB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66B5B"/>
    <w:multiLevelType w:val="hybridMultilevel"/>
    <w:tmpl w:val="ED9C184C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0B9353E"/>
    <w:multiLevelType w:val="hybridMultilevel"/>
    <w:tmpl w:val="9D9CFB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D70BF"/>
    <w:multiLevelType w:val="hybridMultilevel"/>
    <w:tmpl w:val="49A828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BD6B0A"/>
    <w:multiLevelType w:val="hybridMultilevel"/>
    <w:tmpl w:val="323C79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3577A"/>
    <w:multiLevelType w:val="hybridMultilevel"/>
    <w:tmpl w:val="BDB2EC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750EE"/>
    <w:multiLevelType w:val="hybridMultilevel"/>
    <w:tmpl w:val="0BEE2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F040F"/>
    <w:multiLevelType w:val="hybridMultilevel"/>
    <w:tmpl w:val="E06068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74756"/>
    <w:multiLevelType w:val="hybridMultilevel"/>
    <w:tmpl w:val="EE28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237146">
    <w:abstractNumId w:val="0"/>
  </w:num>
  <w:num w:numId="2" w16cid:durableId="688340062">
    <w:abstractNumId w:val="23"/>
  </w:num>
  <w:num w:numId="3" w16cid:durableId="971397395">
    <w:abstractNumId w:val="32"/>
  </w:num>
  <w:num w:numId="4" w16cid:durableId="1197814962">
    <w:abstractNumId w:val="29"/>
  </w:num>
  <w:num w:numId="5" w16cid:durableId="828864470">
    <w:abstractNumId w:val="25"/>
  </w:num>
  <w:num w:numId="6" w16cid:durableId="1792018846">
    <w:abstractNumId w:val="38"/>
  </w:num>
  <w:num w:numId="7" w16cid:durableId="283512145">
    <w:abstractNumId w:val="20"/>
  </w:num>
  <w:num w:numId="8" w16cid:durableId="1187645405">
    <w:abstractNumId w:val="14"/>
  </w:num>
  <w:num w:numId="9" w16cid:durableId="564881478">
    <w:abstractNumId w:val="28"/>
  </w:num>
  <w:num w:numId="10" w16cid:durableId="910311253">
    <w:abstractNumId w:val="15"/>
  </w:num>
  <w:num w:numId="11" w16cid:durableId="1307707844">
    <w:abstractNumId w:val="4"/>
  </w:num>
  <w:num w:numId="12" w16cid:durableId="105123290">
    <w:abstractNumId w:val="43"/>
  </w:num>
  <w:num w:numId="13" w16cid:durableId="1995183381">
    <w:abstractNumId w:val="2"/>
  </w:num>
  <w:num w:numId="14" w16cid:durableId="508133287">
    <w:abstractNumId w:val="31"/>
  </w:num>
  <w:num w:numId="15" w16cid:durableId="253243408">
    <w:abstractNumId w:val="40"/>
  </w:num>
  <w:num w:numId="16" w16cid:durableId="47850901">
    <w:abstractNumId w:val="18"/>
  </w:num>
  <w:num w:numId="17" w16cid:durableId="1738941493">
    <w:abstractNumId w:val="7"/>
  </w:num>
  <w:num w:numId="18" w16cid:durableId="599028167">
    <w:abstractNumId w:val="21"/>
  </w:num>
  <w:num w:numId="19" w16cid:durableId="578322106">
    <w:abstractNumId w:val="19"/>
  </w:num>
  <w:num w:numId="20" w16cid:durableId="973171146">
    <w:abstractNumId w:val="5"/>
  </w:num>
  <w:num w:numId="21" w16cid:durableId="726536726">
    <w:abstractNumId w:val="35"/>
  </w:num>
  <w:num w:numId="22" w16cid:durableId="387387508">
    <w:abstractNumId w:val="46"/>
  </w:num>
  <w:num w:numId="23" w16cid:durableId="1745759077">
    <w:abstractNumId w:val="41"/>
  </w:num>
  <w:num w:numId="24" w16cid:durableId="1139224451">
    <w:abstractNumId w:val="24"/>
  </w:num>
  <w:num w:numId="25" w16cid:durableId="1851985773">
    <w:abstractNumId w:val="11"/>
  </w:num>
  <w:num w:numId="26" w16cid:durableId="1573546201">
    <w:abstractNumId w:val="27"/>
  </w:num>
  <w:num w:numId="27" w16cid:durableId="1643534752">
    <w:abstractNumId w:val="33"/>
  </w:num>
  <w:num w:numId="28" w16cid:durableId="1103308424">
    <w:abstractNumId w:val="1"/>
  </w:num>
  <w:num w:numId="29" w16cid:durableId="291792007">
    <w:abstractNumId w:val="26"/>
  </w:num>
  <w:num w:numId="30" w16cid:durableId="1388989788">
    <w:abstractNumId w:val="13"/>
  </w:num>
  <w:num w:numId="31" w16cid:durableId="254438670">
    <w:abstractNumId w:val="12"/>
  </w:num>
  <w:num w:numId="32" w16cid:durableId="936787346">
    <w:abstractNumId w:val="6"/>
  </w:num>
  <w:num w:numId="33" w16cid:durableId="1480415984">
    <w:abstractNumId w:val="36"/>
  </w:num>
  <w:num w:numId="34" w16cid:durableId="55663721">
    <w:abstractNumId w:val="37"/>
  </w:num>
  <w:num w:numId="35" w16cid:durableId="584807205">
    <w:abstractNumId w:val="44"/>
  </w:num>
  <w:num w:numId="36" w16cid:durableId="1092431700">
    <w:abstractNumId w:val="45"/>
  </w:num>
  <w:num w:numId="37" w16cid:durableId="138808720">
    <w:abstractNumId w:val="10"/>
  </w:num>
  <w:num w:numId="38" w16cid:durableId="1413234335">
    <w:abstractNumId w:val="30"/>
  </w:num>
  <w:num w:numId="39" w16cid:durableId="2058430262">
    <w:abstractNumId w:val="22"/>
  </w:num>
  <w:num w:numId="40" w16cid:durableId="1833518514">
    <w:abstractNumId w:val="16"/>
  </w:num>
  <w:num w:numId="41" w16cid:durableId="1051149336">
    <w:abstractNumId w:val="8"/>
  </w:num>
  <w:num w:numId="42" w16cid:durableId="6965418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0894929">
    <w:abstractNumId w:val="3"/>
  </w:num>
  <w:num w:numId="44" w16cid:durableId="1377270616">
    <w:abstractNumId w:val="34"/>
  </w:num>
  <w:num w:numId="45" w16cid:durableId="292374762">
    <w:abstractNumId w:val="9"/>
  </w:num>
  <w:num w:numId="46" w16cid:durableId="1907299867">
    <w:abstractNumId w:val="42"/>
  </w:num>
  <w:num w:numId="47" w16cid:durableId="2138255857">
    <w:abstractNumId w:val="47"/>
  </w:num>
  <w:num w:numId="48" w16cid:durableId="147286359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AC"/>
    <w:rsid w:val="000200AA"/>
    <w:rsid w:val="000265E8"/>
    <w:rsid w:val="00026627"/>
    <w:rsid w:val="000275EA"/>
    <w:rsid w:val="000500A3"/>
    <w:rsid w:val="00052792"/>
    <w:rsid w:val="00066CA0"/>
    <w:rsid w:val="0006755C"/>
    <w:rsid w:val="00070FAA"/>
    <w:rsid w:val="0007373D"/>
    <w:rsid w:val="00084338"/>
    <w:rsid w:val="00086DBA"/>
    <w:rsid w:val="000935FA"/>
    <w:rsid w:val="000C18D6"/>
    <w:rsid w:val="000C7D02"/>
    <w:rsid w:val="000E348B"/>
    <w:rsid w:val="000E635E"/>
    <w:rsid w:val="000F0F78"/>
    <w:rsid w:val="001048AC"/>
    <w:rsid w:val="00107A9B"/>
    <w:rsid w:val="0011238E"/>
    <w:rsid w:val="00113D5F"/>
    <w:rsid w:val="00142B56"/>
    <w:rsid w:val="0014715D"/>
    <w:rsid w:val="001514A5"/>
    <w:rsid w:val="0016413D"/>
    <w:rsid w:val="00192B24"/>
    <w:rsid w:val="00195829"/>
    <w:rsid w:val="0019675E"/>
    <w:rsid w:val="00197532"/>
    <w:rsid w:val="00197FAE"/>
    <w:rsid w:val="001A75C0"/>
    <w:rsid w:val="001B4768"/>
    <w:rsid w:val="001B7E45"/>
    <w:rsid w:val="001D2A57"/>
    <w:rsid w:val="001E42DE"/>
    <w:rsid w:val="001F409F"/>
    <w:rsid w:val="001F4AB0"/>
    <w:rsid w:val="00201CBD"/>
    <w:rsid w:val="0022144D"/>
    <w:rsid w:val="002241E3"/>
    <w:rsid w:val="00226D9A"/>
    <w:rsid w:val="00236EC6"/>
    <w:rsid w:val="00241281"/>
    <w:rsid w:val="002422A7"/>
    <w:rsid w:val="002435E9"/>
    <w:rsid w:val="00243E3C"/>
    <w:rsid w:val="00251177"/>
    <w:rsid w:val="00252353"/>
    <w:rsid w:val="0026262E"/>
    <w:rsid w:val="00265980"/>
    <w:rsid w:val="00270E31"/>
    <w:rsid w:val="002861F7"/>
    <w:rsid w:val="002A06B9"/>
    <w:rsid w:val="002B4B22"/>
    <w:rsid w:val="002B6CFB"/>
    <w:rsid w:val="002C1101"/>
    <w:rsid w:val="002C5C25"/>
    <w:rsid w:val="002D28D9"/>
    <w:rsid w:val="002D5B2B"/>
    <w:rsid w:val="002D5F21"/>
    <w:rsid w:val="002E398F"/>
    <w:rsid w:val="002E4CC9"/>
    <w:rsid w:val="00303C75"/>
    <w:rsid w:val="00312D42"/>
    <w:rsid w:val="0032151A"/>
    <w:rsid w:val="00337CA6"/>
    <w:rsid w:val="00344CCE"/>
    <w:rsid w:val="00352623"/>
    <w:rsid w:val="00357AC8"/>
    <w:rsid w:val="00364742"/>
    <w:rsid w:val="00371F3A"/>
    <w:rsid w:val="003766C3"/>
    <w:rsid w:val="00384485"/>
    <w:rsid w:val="00387C34"/>
    <w:rsid w:val="0039296F"/>
    <w:rsid w:val="003B3CB7"/>
    <w:rsid w:val="003B5108"/>
    <w:rsid w:val="003C36A0"/>
    <w:rsid w:val="003C6CE3"/>
    <w:rsid w:val="00410CD3"/>
    <w:rsid w:val="004112D0"/>
    <w:rsid w:val="00421ABA"/>
    <w:rsid w:val="0042325E"/>
    <w:rsid w:val="004318C9"/>
    <w:rsid w:val="004442E0"/>
    <w:rsid w:val="0047064E"/>
    <w:rsid w:val="0047117C"/>
    <w:rsid w:val="00484256"/>
    <w:rsid w:val="00487093"/>
    <w:rsid w:val="00490F28"/>
    <w:rsid w:val="00493ED1"/>
    <w:rsid w:val="004A0CFA"/>
    <w:rsid w:val="004A325A"/>
    <w:rsid w:val="004A7B1F"/>
    <w:rsid w:val="004C1B09"/>
    <w:rsid w:val="004C3A12"/>
    <w:rsid w:val="004D4FE0"/>
    <w:rsid w:val="004D6122"/>
    <w:rsid w:val="0050387A"/>
    <w:rsid w:val="00504F40"/>
    <w:rsid w:val="00510EA3"/>
    <w:rsid w:val="005178AB"/>
    <w:rsid w:val="0052290F"/>
    <w:rsid w:val="00522CF9"/>
    <w:rsid w:val="005461D6"/>
    <w:rsid w:val="00547820"/>
    <w:rsid w:val="00551EF8"/>
    <w:rsid w:val="00553EE9"/>
    <w:rsid w:val="00555945"/>
    <w:rsid w:val="0055681D"/>
    <w:rsid w:val="00565F0B"/>
    <w:rsid w:val="005738A1"/>
    <w:rsid w:val="005808EA"/>
    <w:rsid w:val="00581F9D"/>
    <w:rsid w:val="00591624"/>
    <w:rsid w:val="005A005A"/>
    <w:rsid w:val="005AC6AD"/>
    <w:rsid w:val="005B6924"/>
    <w:rsid w:val="005C161B"/>
    <w:rsid w:val="005C3C68"/>
    <w:rsid w:val="005C3FD5"/>
    <w:rsid w:val="005D45C3"/>
    <w:rsid w:val="005D5431"/>
    <w:rsid w:val="005D5D69"/>
    <w:rsid w:val="005E6382"/>
    <w:rsid w:val="0060063D"/>
    <w:rsid w:val="00610D05"/>
    <w:rsid w:val="0061216E"/>
    <w:rsid w:val="00616231"/>
    <w:rsid w:val="0063048F"/>
    <w:rsid w:val="006456F5"/>
    <w:rsid w:val="0065124A"/>
    <w:rsid w:val="006524C8"/>
    <w:rsid w:val="006722DA"/>
    <w:rsid w:val="00681D33"/>
    <w:rsid w:val="00687CC9"/>
    <w:rsid w:val="00691AD6"/>
    <w:rsid w:val="00692E5D"/>
    <w:rsid w:val="006A59E4"/>
    <w:rsid w:val="006B154A"/>
    <w:rsid w:val="006C263F"/>
    <w:rsid w:val="006D2B14"/>
    <w:rsid w:val="00705C0A"/>
    <w:rsid w:val="0072384F"/>
    <w:rsid w:val="00725A8A"/>
    <w:rsid w:val="00727BB5"/>
    <w:rsid w:val="00730B77"/>
    <w:rsid w:val="00732F34"/>
    <w:rsid w:val="00741B49"/>
    <w:rsid w:val="007467D6"/>
    <w:rsid w:val="00746C76"/>
    <w:rsid w:val="007727AD"/>
    <w:rsid w:val="00775C48"/>
    <w:rsid w:val="00777A15"/>
    <w:rsid w:val="00783506"/>
    <w:rsid w:val="007944E4"/>
    <w:rsid w:val="007B4AEC"/>
    <w:rsid w:val="007B5BA0"/>
    <w:rsid w:val="007C05FA"/>
    <w:rsid w:val="007D254E"/>
    <w:rsid w:val="007E6AE4"/>
    <w:rsid w:val="007F5CDD"/>
    <w:rsid w:val="0082174A"/>
    <w:rsid w:val="0082604F"/>
    <w:rsid w:val="00831726"/>
    <w:rsid w:val="00831BB3"/>
    <w:rsid w:val="00835DD6"/>
    <w:rsid w:val="00853407"/>
    <w:rsid w:val="0085538A"/>
    <w:rsid w:val="00865519"/>
    <w:rsid w:val="008954B1"/>
    <w:rsid w:val="008954CE"/>
    <w:rsid w:val="008A6FB3"/>
    <w:rsid w:val="008A77EB"/>
    <w:rsid w:val="008B7A10"/>
    <w:rsid w:val="008D6356"/>
    <w:rsid w:val="008F4666"/>
    <w:rsid w:val="0090004C"/>
    <w:rsid w:val="00906CAD"/>
    <w:rsid w:val="00911001"/>
    <w:rsid w:val="0091385B"/>
    <w:rsid w:val="00916C4A"/>
    <w:rsid w:val="00917C7D"/>
    <w:rsid w:val="00925262"/>
    <w:rsid w:val="009326EC"/>
    <w:rsid w:val="009336EC"/>
    <w:rsid w:val="00935312"/>
    <w:rsid w:val="00941935"/>
    <w:rsid w:val="009612F8"/>
    <w:rsid w:val="009652C6"/>
    <w:rsid w:val="00970C4C"/>
    <w:rsid w:val="00971603"/>
    <w:rsid w:val="009857F2"/>
    <w:rsid w:val="0098785D"/>
    <w:rsid w:val="00990D83"/>
    <w:rsid w:val="009A3289"/>
    <w:rsid w:val="009A44A8"/>
    <w:rsid w:val="009B1027"/>
    <w:rsid w:val="009B5DF3"/>
    <w:rsid w:val="009C1590"/>
    <w:rsid w:val="009D0A10"/>
    <w:rsid w:val="009E0809"/>
    <w:rsid w:val="009F4510"/>
    <w:rsid w:val="00A1037E"/>
    <w:rsid w:val="00A11A8A"/>
    <w:rsid w:val="00A20307"/>
    <w:rsid w:val="00A24118"/>
    <w:rsid w:val="00A26363"/>
    <w:rsid w:val="00A31120"/>
    <w:rsid w:val="00A613A0"/>
    <w:rsid w:val="00A61614"/>
    <w:rsid w:val="00A6214D"/>
    <w:rsid w:val="00A6225C"/>
    <w:rsid w:val="00A66DC6"/>
    <w:rsid w:val="00A70831"/>
    <w:rsid w:val="00A727D4"/>
    <w:rsid w:val="00A72F82"/>
    <w:rsid w:val="00A77DF4"/>
    <w:rsid w:val="00A81D87"/>
    <w:rsid w:val="00A974A3"/>
    <w:rsid w:val="00AB175B"/>
    <w:rsid w:val="00AC7314"/>
    <w:rsid w:val="00AD28E7"/>
    <w:rsid w:val="00AE727E"/>
    <w:rsid w:val="00AF2329"/>
    <w:rsid w:val="00AF7865"/>
    <w:rsid w:val="00B05A9C"/>
    <w:rsid w:val="00B31528"/>
    <w:rsid w:val="00B50EC8"/>
    <w:rsid w:val="00B67D33"/>
    <w:rsid w:val="00B91A8C"/>
    <w:rsid w:val="00B93B27"/>
    <w:rsid w:val="00BA0381"/>
    <w:rsid w:val="00BA2237"/>
    <w:rsid w:val="00BB6317"/>
    <w:rsid w:val="00BC5407"/>
    <w:rsid w:val="00BD766F"/>
    <w:rsid w:val="00BF351D"/>
    <w:rsid w:val="00BF4CA0"/>
    <w:rsid w:val="00BF4CEB"/>
    <w:rsid w:val="00C01391"/>
    <w:rsid w:val="00C027B5"/>
    <w:rsid w:val="00C051C3"/>
    <w:rsid w:val="00C1369C"/>
    <w:rsid w:val="00C14C74"/>
    <w:rsid w:val="00C2037D"/>
    <w:rsid w:val="00C47F27"/>
    <w:rsid w:val="00C5194A"/>
    <w:rsid w:val="00C51BA7"/>
    <w:rsid w:val="00C6068D"/>
    <w:rsid w:val="00C65645"/>
    <w:rsid w:val="00C75143"/>
    <w:rsid w:val="00C7680D"/>
    <w:rsid w:val="00C82766"/>
    <w:rsid w:val="00C92A13"/>
    <w:rsid w:val="00C943A0"/>
    <w:rsid w:val="00CA5860"/>
    <w:rsid w:val="00CB3197"/>
    <w:rsid w:val="00CB4505"/>
    <w:rsid w:val="00CC3461"/>
    <w:rsid w:val="00CE2DA4"/>
    <w:rsid w:val="00CE3ECF"/>
    <w:rsid w:val="00D01A2A"/>
    <w:rsid w:val="00D05B50"/>
    <w:rsid w:val="00D16F21"/>
    <w:rsid w:val="00D21B92"/>
    <w:rsid w:val="00D26316"/>
    <w:rsid w:val="00D30D5E"/>
    <w:rsid w:val="00D34DE6"/>
    <w:rsid w:val="00D51516"/>
    <w:rsid w:val="00D567AE"/>
    <w:rsid w:val="00D62330"/>
    <w:rsid w:val="00D674D6"/>
    <w:rsid w:val="00D90891"/>
    <w:rsid w:val="00D9152C"/>
    <w:rsid w:val="00DA23D3"/>
    <w:rsid w:val="00DA5D3C"/>
    <w:rsid w:val="00DE212D"/>
    <w:rsid w:val="00DE661A"/>
    <w:rsid w:val="00DF10BC"/>
    <w:rsid w:val="00E000E0"/>
    <w:rsid w:val="00E11C74"/>
    <w:rsid w:val="00E22D0D"/>
    <w:rsid w:val="00E42558"/>
    <w:rsid w:val="00E60944"/>
    <w:rsid w:val="00E839DC"/>
    <w:rsid w:val="00E872ED"/>
    <w:rsid w:val="00E920A2"/>
    <w:rsid w:val="00E940A8"/>
    <w:rsid w:val="00E96FF1"/>
    <w:rsid w:val="00EA63C4"/>
    <w:rsid w:val="00EB6C4D"/>
    <w:rsid w:val="00EC1A12"/>
    <w:rsid w:val="00EC2D0D"/>
    <w:rsid w:val="00EC4AE5"/>
    <w:rsid w:val="00EE0A3E"/>
    <w:rsid w:val="00EE1A15"/>
    <w:rsid w:val="00EE34DC"/>
    <w:rsid w:val="00EF0100"/>
    <w:rsid w:val="00EF268D"/>
    <w:rsid w:val="00EF4777"/>
    <w:rsid w:val="00EF78B2"/>
    <w:rsid w:val="00F04EE8"/>
    <w:rsid w:val="00F0721D"/>
    <w:rsid w:val="00F13630"/>
    <w:rsid w:val="00F14200"/>
    <w:rsid w:val="00F21EB9"/>
    <w:rsid w:val="00F33513"/>
    <w:rsid w:val="00F351F2"/>
    <w:rsid w:val="00F40A69"/>
    <w:rsid w:val="00F44C01"/>
    <w:rsid w:val="00F63FEB"/>
    <w:rsid w:val="00F76D64"/>
    <w:rsid w:val="00F807BC"/>
    <w:rsid w:val="00F8478A"/>
    <w:rsid w:val="00F94EA1"/>
    <w:rsid w:val="00FB03C8"/>
    <w:rsid w:val="00FB2F64"/>
    <w:rsid w:val="00FB45F5"/>
    <w:rsid w:val="00FE0923"/>
    <w:rsid w:val="00FE4657"/>
    <w:rsid w:val="00FE512D"/>
    <w:rsid w:val="00FE5ACA"/>
    <w:rsid w:val="00FF7035"/>
    <w:rsid w:val="01C17F84"/>
    <w:rsid w:val="0277A8DC"/>
    <w:rsid w:val="0316CF8C"/>
    <w:rsid w:val="044706DD"/>
    <w:rsid w:val="044855BB"/>
    <w:rsid w:val="04547A17"/>
    <w:rsid w:val="0605F43F"/>
    <w:rsid w:val="06A80530"/>
    <w:rsid w:val="06C80813"/>
    <w:rsid w:val="0923F1DF"/>
    <w:rsid w:val="096CBE0B"/>
    <w:rsid w:val="0BAFD907"/>
    <w:rsid w:val="0C387E70"/>
    <w:rsid w:val="0E188D35"/>
    <w:rsid w:val="0E3ADAF2"/>
    <w:rsid w:val="1008CA40"/>
    <w:rsid w:val="10E72E48"/>
    <w:rsid w:val="115C7616"/>
    <w:rsid w:val="11818BE4"/>
    <w:rsid w:val="13E48211"/>
    <w:rsid w:val="14455128"/>
    <w:rsid w:val="1561B47E"/>
    <w:rsid w:val="156DA30D"/>
    <w:rsid w:val="168B81F9"/>
    <w:rsid w:val="179A7DC8"/>
    <w:rsid w:val="1926D138"/>
    <w:rsid w:val="1A1A36C5"/>
    <w:rsid w:val="1C072A2C"/>
    <w:rsid w:val="1DFAA2AB"/>
    <w:rsid w:val="1EDB20AE"/>
    <w:rsid w:val="203E5942"/>
    <w:rsid w:val="23527B62"/>
    <w:rsid w:val="2359DE97"/>
    <w:rsid w:val="2372F761"/>
    <w:rsid w:val="247A919C"/>
    <w:rsid w:val="24AB1646"/>
    <w:rsid w:val="254D910A"/>
    <w:rsid w:val="25A6B483"/>
    <w:rsid w:val="25BEE04F"/>
    <w:rsid w:val="266E92C5"/>
    <w:rsid w:val="2A215AAD"/>
    <w:rsid w:val="2A270A2E"/>
    <w:rsid w:val="2A424681"/>
    <w:rsid w:val="2AB61C41"/>
    <w:rsid w:val="2AEBB0D0"/>
    <w:rsid w:val="2AEEE7F4"/>
    <w:rsid w:val="2B9FD847"/>
    <w:rsid w:val="2BF51C4D"/>
    <w:rsid w:val="2C024C07"/>
    <w:rsid w:val="2DA9DE86"/>
    <w:rsid w:val="2DE36294"/>
    <w:rsid w:val="2E4837E7"/>
    <w:rsid w:val="2EDCF1CE"/>
    <w:rsid w:val="2FD8A043"/>
    <w:rsid w:val="30A09AAA"/>
    <w:rsid w:val="32585A8F"/>
    <w:rsid w:val="33B3CE9C"/>
    <w:rsid w:val="3590626C"/>
    <w:rsid w:val="37B6443C"/>
    <w:rsid w:val="37F0F6C8"/>
    <w:rsid w:val="385F28BF"/>
    <w:rsid w:val="38BE2E93"/>
    <w:rsid w:val="38D1C9C4"/>
    <w:rsid w:val="399BD0DC"/>
    <w:rsid w:val="39D3BD1A"/>
    <w:rsid w:val="3BBA45CD"/>
    <w:rsid w:val="3C2B1186"/>
    <w:rsid w:val="3C4E9A17"/>
    <w:rsid w:val="3E2FFBE4"/>
    <w:rsid w:val="3E870B79"/>
    <w:rsid w:val="3FD01470"/>
    <w:rsid w:val="403BC712"/>
    <w:rsid w:val="408F6CD8"/>
    <w:rsid w:val="40EAF41F"/>
    <w:rsid w:val="425D5E6F"/>
    <w:rsid w:val="430481D4"/>
    <w:rsid w:val="456CB77C"/>
    <w:rsid w:val="4606D7DA"/>
    <w:rsid w:val="47087224"/>
    <w:rsid w:val="491CB8CF"/>
    <w:rsid w:val="4985B889"/>
    <w:rsid w:val="49C540AA"/>
    <w:rsid w:val="4A1C33CE"/>
    <w:rsid w:val="4A8C86CE"/>
    <w:rsid w:val="4C68744A"/>
    <w:rsid w:val="4D365C85"/>
    <w:rsid w:val="4E117ECF"/>
    <w:rsid w:val="4EE42824"/>
    <w:rsid w:val="4FE6E18F"/>
    <w:rsid w:val="5140AD49"/>
    <w:rsid w:val="5188E29A"/>
    <w:rsid w:val="5242CA3E"/>
    <w:rsid w:val="5246A9A7"/>
    <w:rsid w:val="5254A0AA"/>
    <w:rsid w:val="5282D102"/>
    <w:rsid w:val="55D51728"/>
    <w:rsid w:val="5A349C17"/>
    <w:rsid w:val="5B36A2EE"/>
    <w:rsid w:val="5BE99A0A"/>
    <w:rsid w:val="5BECE90A"/>
    <w:rsid w:val="5E568C21"/>
    <w:rsid w:val="60725E5E"/>
    <w:rsid w:val="611D4913"/>
    <w:rsid w:val="61D26BF9"/>
    <w:rsid w:val="62884E5E"/>
    <w:rsid w:val="63898F8B"/>
    <w:rsid w:val="65367B57"/>
    <w:rsid w:val="65907C58"/>
    <w:rsid w:val="659CB02A"/>
    <w:rsid w:val="65C9195E"/>
    <w:rsid w:val="6848AEF7"/>
    <w:rsid w:val="686E483F"/>
    <w:rsid w:val="688ABE77"/>
    <w:rsid w:val="68BEA3F1"/>
    <w:rsid w:val="6906D885"/>
    <w:rsid w:val="6AFF7B28"/>
    <w:rsid w:val="6D5FB7CA"/>
    <w:rsid w:val="6E53A036"/>
    <w:rsid w:val="6FC90BA9"/>
    <w:rsid w:val="70124CEB"/>
    <w:rsid w:val="735B2842"/>
    <w:rsid w:val="738F5B12"/>
    <w:rsid w:val="7540B993"/>
    <w:rsid w:val="75667C04"/>
    <w:rsid w:val="76748A61"/>
    <w:rsid w:val="77EE56C3"/>
    <w:rsid w:val="7B64C687"/>
    <w:rsid w:val="7C29106C"/>
    <w:rsid w:val="7E70B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6C2C"/>
  <w15:docId w15:val="{7E26DE73-DA9E-4D31-9BCB-68ED2F3F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831"/>
    <w:rPr>
      <w:sz w:val="24"/>
      <w:szCs w:val="24"/>
      <w:lang w:eastAsia="ko-KR"/>
    </w:rPr>
  </w:style>
  <w:style w:type="paragraph" w:styleId="Titre1">
    <w:name w:val="heading 1"/>
    <w:basedOn w:val="Normal"/>
    <w:link w:val="Titre1Car"/>
    <w:uiPriority w:val="9"/>
    <w:qFormat/>
    <w:rsid w:val="00CD16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paragraph" w:styleId="Titre2">
    <w:name w:val="heading 2"/>
    <w:basedOn w:val="Normal"/>
    <w:next w:val="Normal"/>
    <w:link w:val="Titre2Car"/>
    <w:unhideWhenUsed/>
    <w:qFormat/>
    <w:rsid w:val="00B315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AE6A2E"/>
    <w:rPr>
      <w:sz w:val="20"/>
      <w:szCs w:val="20"/>
    </w:rPr>
  </w:style>
  <w:style w:type="character" w:styleId="Appelnotedebasdep">
    <w:name w:val="footnote reference"/>
    <w:semiHidden/>
    <w:rsid w:val="00AE6A2E"/>
    <w:rPr>
      <w:vertAlign w:val="superscript"/>
    </w:rPr>
  </w:style>
  <w:style w:type="character" w:customStyle="1" w:styleId="acadbibprimaryauthor">
    <w:name w:val="acadbibprimaryauthor"/>
    <w:basedOn w:val="Policepardfaut"/>
    <w:rsid w:val="00E070AA"/>
  </w:style>
  <w:style w:type="character" w:customStyle="1" w:styleId="acadbibsecondaryauthor">
    <w:name w:val="acadbibsecondaryauthor"/>
    <w:basedOn w:val="Policepardfaut"/>
    <w:rsid w:val="00E070AA"/>
  </w:style>
  <w:style w:type="character" w:customStyle="1" w:styleId="acadbibtitle">
    <w:name w:val="acadbibtitle"/>
    <w:basedOn w:val="Policepardfaut"/>
    <w:rsid w:val="00E070AA"/>
  </w:style>
  <w:style w:type="character" w:customStyle="1" w:styleId="acadbibserialtitle">
    <w:name w:val="acadbibserialtitle"/>
    <w:basedOn w:val="Policepardfaut"/>
    <w:rsid w:val="00E070AA"/>
  </w:style>
  <w:style w:type="character" w:customStyle="1" w:styleId="acadbibserialcoll">
    <w:name w:val="acadbibserialcoll"/>
    <w:basedOn w:val="Policepardfaut"/>
    <w:rsid w:val="00E070AA"/>
  </w:style>
  <w:style w:type="character" w:customStyle="1" w:styleId="acadbibserialauthor">
    <w:name w:val="acadbibserialauthor"/>
    <w:basedOn w:val="Policepardfaut"/>
    <w:rsid w:val="00E070AA"/>
  </w:style>
  <w:style w:type="character" w:customStyle="1" w:styleId="acadbibserialimpl">
    <w:name w:val="acadbibserialimpl"/>
    <w:basedOn w:val="Policepardfaut"/>
    <w:rsid w:val="00E070AA"/>
  </w:style>
  <w:style w:type="character" w:customStyle="1" w:styleId="acadbibserialimug">
    <w:name w:val="acadbibserialimug"/>
    <w:basedOn w:val="Policepardfaut"/>
    <w:rsid w:val="00E070AA"/>
  </w:style>
  <w:style w:type="character" w:customStyle="1" w:styleId="acadbibserialimyr">
    <w:name w:val="acadbibserialimyr"/>
    <w:basedOn w:val="Policepardfaut"/>
    <w:rsid w:val="00E070AA"/>
  </w:style>
  <w:style w:type="character" w:customStyle="1" w:styleId="acadbibnote">
    <w:name w:val="acadbibnote"/>
    <w:basedOn w:val="Policepardfaut"/>
    <w:rsid w:val="00E070AA"/>
  </w:style>
  <w:style w:type="paragraph" w:styleId="Corpsdetexte">
    <w:name w:val="Body Text"/>
    <w:basedOn w:val="Normal"/>
    <w:rsid w:val="00E070AA"/>
    <w:rPr>
      <w:szCs w:val="20"/>
      <w:lang w:val="nl-BE" w:eastAsia="en-US"/>
    </w:rPr>
  </w:style>
  <w:style w:type="paragraph" w:styleId="En-tte">
    <w:name w:val="header"/>
    <w:basedOn w:val="Normal"/>
    <w:rsid w:val="00613CC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613CC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613CC6"/>
  </w:style>
  <w:style w:type="table" w:styleId="Grilledutableau">
    <w:name w:val="Table Grid"/>
    <w:basedOn w:val="TableauNormal"/>
    <w:rsid w:val="00C5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rsid w:val="008D3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link w:val="PrformatHTML"/>
    <w:rsid w:val="008D3D3A"/>
    <w:rPr>
      <w:rFonts w:ascii="Courier New" w:hAnsi="Courier New" w:cs="Courier New"/>
      <w:lang w:val="en-US" w:eastAsia="en-US" w:bidi="ar-SA"/>
    </w:rPr>
  </w:style>
  <w:style w:type="character" w:customStyle="1" w:styleId="medium-normal1">
    <w:name w:val="medium-normal1"/>
    <w:rsid w:val="008D3D3A"/>
    <w:rPr>
      <w:rFonts w:ascii="Arial" w:hAnsi="Arial" w:cs="Arial" w:hint="default"/>
      <w:b w:val="0"/>
      <w:bCs w:val="0"/>
      <w:i w:val="0"/>
      <w:iCs w:val="0"/>
      <w:sz w:val="16"/>
      <w:szCs w:val="16"/>
    </w:rPr>
  </w:style>
  <w:style w:type="character" w:styleId="Lienhypertexte">
    <w:name w:val="Hyperlink"/>
    <w:rsid w:val="002B4F6D"/>
    <w:rPr>
      <w:color w:val="0000FF"/>
      <w:u w:val="single"/>
    </w:rPr>
  </w:style>
  <w:style w:type="paragraph" w:styleId="Retraitcorpsdetexte2">
    <w:name w:val="Body Text Indent 2"/>
    <w:basedOn w:val="Normal"/>
    <w:rsid w:val="007C5A12"/>
    <w:pPr>
      <w:spacing w:after="120" w:line="480" w:lineRule="auto"/>
      <w:ind w:left="283"/>
    </w:pPr>
  </w:style>
  <w:style w:type="paragraph" w:customStyle="1" w:styleId="Default">
    <w:name w:val="Default"/>
    <w:rsid w:val="0028772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Titre1Car">
    <w:name w:val="Titre 1 Car"/>
    <w:link w:val="Titre1"/>
    <w:uiPriority w:val="9"/>
    <w:rsid w:val="00CD16F2"/>
    <w:rPr>
      <w:b/>
      <w:bCs/>
      <w:kern w:val="36"/>
      <w:sz w:val="48"/>
      <w:szCs w:val="48"/>
    </w:rPr>
  </w:style>
  <w:style w:type="paragraph" w:customStyle="1" w:styleId="epblock">
    <w:name w:val="ep_block"/>
    <w:basedOn w:val="Normal"/>
    <w:rsid w:val="00CD16F2"/>
    <w:pPr>
      <w:spacing w:before="100" w:beforeAutospacing="1" w:after="100" w:afterAutospacing="1"/>
    </w:pPr>
    <w:rPr>
      <w:lang w:val="de-DE" w:eastAsia="de-DE"/>
    </w:rPr>
  </w:style>
  <w:style w:type="character" w:customStyle="1" w:styleId="personname">
    <w:name w:val="person_name"/>
    <w:basedOn w:val="Policepardfaut"/>
    <w:rsid w:val="00CD16F2"/>
  </w:style>
  <w:style w:type="character" w:styleId="Accentuation">
    <w:name w:val="Emphasis"/>
    <w:uiPriority w:val="20"/>
    <w:qFormat/>
    <w:rsid w:val="00CD16F2"/>
    <w:rPr>
      <w:i/>
      <w:iCs/>
    </w:rPr>
  </w:style>
  <w:style w:type="paragraph" w:customStyle="1" w:styleId="Listecouleur-Accent11">
    <w:name w:val="Liste couleur - Accent 11"/>
    <w:basedOn w:val="Normal"/>
    <w:uiPriority w:val="34"/>
    <w:qFormat/>
    <w:rsid w:val="006C7580"/>
    <w:pPr>
      <w:ind w:left="720"/>
    </w:pPr>
  </w:style>
  <w:style w:type="paragraph" w:styleId="Paragraphedeliste">
    <w:name w:val="List Paragraph"/>
    <w:basedOn w:val="Normal"/>
    <w:qFormat/>
    <w:rsid w:val="00906CAD"/>
    <w:pPr>
      <w:ind w:left="708"/>
    </w:pPr>
  </w:style>
  <w:style w:type="character" w:styleId="Lienhypertextesuivivisit">
    <w:name w:val="FollowedHyperlink"/>
    <w:rsid w:val="00C051C3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A11A8A"/>
    <w:rPr>
      <w:sz w:val="24"/>
      <w:szCs w:val="24"/>
      <w:lang w:val="fr-FR" w:eastAsia="ko-KR"/>
    </w:rPr>
  </w:style>
  <w:style w:type="character" w:customStyle="1" w:styleId="Titre2Car">
    <w:name w:val="Titre 2 Car"/>
    <w:basedOn w:val="Policepardfaut"/>
    <w:link w:val="Titre2"/>
    <w:rsid w:val="00B31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character" w:customStyle="1" w:styleId="commaitem">
    <w:name w:val="comma__item"/>
    <w:basedOn w:val="Policepardfaut"/>
    <w:rsid w:val="008954B1"/>
  </w:style>
  <w:style w:type="character" w:customStyle="1" w:styleId="author-style">
    <w:name w:val="author-style"/>
    <w:basedOn w:val="Policepardfaut"/>
    <w:rsid w:val="008954B1"/>
  </w:style>
  <w:style w:type="character" w:customStyle="1" w:styleId="comma-separator">
    <w:name w:val="comma-separator"/>
    <w:basedOn w:val="Policepardfaut"/>
    <w:rsid w:val="008954B1"/>
  </w:style>
  <w:style w:type="paragraph" w:customStyle="1" w:styleId="page-range">
    <w:name w:val="page-range"/>
    <w:basedOn w:val="Normal"/>
    <w:rsid w:val="008954B1"/>
    <w:pPr>
      <w:spacing w:before="100" w:beforeAutospacing="1" w:after="100" w:afterAutospacing="1"/>
    </w:pPr>
    <w:rPr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1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14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73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3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48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31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09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9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6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3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5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5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nlinelibrary.wiley.com/authored-by/Labie/Mar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onlinelibrary.wiley.com/authored-by/Godfroid/C%C3%A9cil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nlinelibrary.wiley.com/authored-by/Caballero%E2%80%90Montes/Trista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31B4AB22DC241A95D528D1D9C684C" ma:contentTypeVersion="10" ma:contentTypeDescription="Crée un document." ma:contentTypeScope="" ma:versionID="19ad84626df0a532ac1165b826682560">
  <xsd:schema xmlns:xsd="http://www.w3.org/2001/XMLSchema" xmlns:xs="http://www.w3.org/2001/XMLSchema" xmlns:p="http://schemas.microsoft.com/office/2006/metadata/properties" xmlns:ns3="54139c71-98c8-4e9f-a20d-573cb138313b" targetNamespace="http://schemas.microsoft.com/office/2006/metadata/properties" ma:root="true" ma:fieldsID="702a6c51d863090511937b0139711668" ns3:_="">
    <xsd:import namespace="54139c71-98c8-4e9f-a20d-573cb1383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39c71-98c8-4e9f-a20d-573cb1383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F01EF-8210-4A7B-805A-3A0FB410D6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CC7A41-CCE6-4E99-84F3-480F6FF0A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3CD7E-15EF-4093-A32C-39B73E085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39c71-98c8-4e9f-a20d-573cb1383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Introduction to Financial Management</vt:lpstr>
    </vt:vector>
  </TitlesOfParts>
  <Company>ULB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Financial Management</dc:title>
  <dc:creator>MPL</dc:creator>
  <cp:lastModifiedBy>Noémie SIMON</cp:lastModifiedBy>
  <cp:revision>23</cp:revision>
  <cp:lastPrinted>2015-02-04T08:27:00Z</cp:lastPrinted>
  <dcterms:created xsi:type="dcterms:W3CDTF">2024-08-12T13:03:00Z</dcterms:created>
  <dcterms:modified xsi:type="dcterms:W3CDTF">2025-08-19T08:51:00Z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0x01010074731B4AB22DC241A95D528D1D9C684C</vt:lpwstr>
  </property>
</Properties>
</file>