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E239B" w14:textId="450AE9A6" w:rsidR="00202A8C" w:rsidRPr="003E5699" w:rsidRDefault="00202A8C" w:rsidP="00F74585">
      <w:pPr>
        <w:jc w:val="both"/>
        <w:rPr>
          <w:rFonts w:ascii="Arial" w:hAnsi="Arial" w:cs="Arial"/>
          <w:lang w:val="en-GB"/>
        </w:rPr>
      </w:pPr>
    </w:p>
    <w:p w14:paraId="5CE8B711" w14:textId="4EB25FBE" w:rsidR="00202A8C" w:rsidRPr="003E5699" w:rsidRDefault="00AA669A" w:rsidP="00F74585">
      <w:pPr>
        <w:jc w:val="both"/>
        <w:rPr>
          <w:rFonts w:ascii="Arial" w:hAnsi="Arial" w:cs="Arial"/>
          <w:lang w:val="en-GB"/>
        </w:rPr>
      </w:pPr>
      <w:r w:rsidRPr="00491C10">
        <w:rPr>
          <w:noProof/>
          <w:sz w:val="32"/>
          <w:szCs w:val="32"/>
          <w:lang w:val="en-GB"/>
        </w:rPr>
        <w:drawing>
          <wp:anchor distT="0" distB="0" distL="114300" distR="114300" simplePos="0" relativeHeight="251667968" behindDoc="0" locked="0" layoutInCell="1" allowOverlap="1" wp14:anchorId="7976F8C8" wp14:editId="6826B0E4">
            <wp:simplePos x="0" y="0"/>
            <wp:positionH relativeFrom="column">
              <wp:posOffset>-56467</wp:posOffset>
            </wp:positionH>
            <wp:positionV relativeFrom="paragraph">
              <wp:posOffset>175272</wp:posOffset>
            </wp:positionV>
            <wp:extent cx="5729568" cy="925534"/>
            <wp:effectExtent l="0" t="0" r="0" b="1905"/>
            <wp:wrapNone/>
            <wp:docPr id="2107594290" name="Image 1" descr="Une image contenant plante, plein air, herbe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594290" name="Image 1" descr="Une image contenant plante, plein air, herbe, personn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3504" cy="952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3E522" w14:textId="7FF3F287" w:rsidR="00202A8C" w:rsidRPr="0084378D" w:rsidRDefault="00202A8C" w:rsidP="00202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  <w:lang w:val="en-GB"/>
        </w:rPr>
      </w:pPr>
    </w:p>
    <w:p w14:paraId="043A4104" w14:textId="4CAC1D9A" w:rsidR="00202A8C" w:rsidRPr="0084378D" w:rsidRDefault="00AA669A" w:rsidP="00202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  <w:lang w:val="en-GB"/>
        </w:rPr>
      </w:pPr>
      <w:r w:rsidRPr="001E51FD">
        <w:rPr>
          <w:b/>
          <w:noProof/>
          <w:sz w:val="32"/>
          <w:szCs w:val="32"/>
          <w:lang w:val="en-GB"/>
        </w:rPr>
        <w:drawing>
          <wp:anchor distT="0" distB="0" distL="114300" distR="114300" simplePos="0" relativeHeight="251668992" behindDoc="0" locked="0" layoutInCell="1" allowOverlap="1" wp14:anchorId="16D57131" wp14:editId="5FF8F442">
            <wp:simplePos x="0" y="0"/>
            <wp:positionH relativeFrom="column">
              <wp:posOffset>3856825</wp:posOffset>
            </wp:positionH>
            <wp:positionV relativeFrom="paragraph">
              <wp:posOffset>199797</wp:posOffset>
            </wp:positionV>
            <wp:extent cx="1817298" cy="472933"/>
            <wp:effectExtent l="0" t="0" r="0" b="0"/>
            <wp:wrapNone/>
            <wp:docPr id="1646227665" name="Image 1" descr="Une image contenant texte, capture d’écran, Police, ve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227665" name="Image 1" descr="Une image contenant texte, capture d’écran, Police, vert&#10;&#10;Description générée automatiquement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7" t="6302" r="8776" b="5457"/>
                    <a:stretch/>
                  </pic:blipFill>
                  <pic:spPr bwMode="auto">
                    <a:xfrm>
                      <a:off x="0" y="0"/>
                      <a:ext cx="1817298" cy="472933"/>
                    </a:xfrm>
                    <a:prstGeom prst="round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DCED00" w14:textId="77777777" w:rsidR="00202A8C" w:rsidRPr="0084378D" w:rsidRDefault="00202A8C" w:rsidP="00202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  <w:lang w:val="en-GB"/>
        </w:rPr>
      </w:pPr>
    </w:p>
    <w:p w14:paraId="3B7CFBD5" w14:textId="77777777" w:rsidR="00202A8C" w:rsidRPr="0084378D" w:rsidRDefault="00202A8C" w:rsidP="00202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  <w:lang w:val="en-GB"/>
        </w:rPr>
      </w:pPr>
    </w:p>
    <w:p w14:paraId="44D5E442" w14:textId="77777777" w:rsidR="003B11B5" w:rsidRPr="0084378D" w:rsidRDefault="008B326B" w:rsidP="00527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n-GB"/>
        </w:rPr>
      </w:pPr>
      <w:r w:rsidRPr="0084378D">
        <w:rPr>
          <w:b/>
          <w:lang w:val="en-GB"/>
        </w:rPr>
        <w:t>GEST-S</w:t>
      </w:r>
      <w:r w:rsidR="006D611A" w:rsidRPr="0084378D">
        <w:rPr>
          <w:b/>
          <w:lang w:val="en-GB"/>
        </w:rPr>
        <w:t>-604</w:t>
      </w:r>
    </w:p>
    <w:p w14:paraId="5CA29590" w14:textId="00F1DBB7" w:rsidR="00202A8C" w:rsidRPr="0084378D" w:rsidRDefault="00FD33C6" w:rsidP="00527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n-GB"/>
        </w:rPr>
      </w:pPr>
      <w:r w:rsidRPr="0084378D">
        <w:rPr>
          <w:b/>
          <w:sz w:val="40"/>
          <w:szCs w:val="40"/>
          <w:u w:val="single"/>
          <w:lang w:val="en-GB"/>
        </w:rPr>
        <w:t>Module “</w:t>
      </w:r>
      <w:r w:rsidR="00F5311F">
        <w:rPr>
          <w:b/>
          <w:sz w:val="40"/>
          <w:szCs w:val="40"/>
          <w:u w:val="single"/>
          <w:lang w:val="en-GB"/>
        </w:rPr>
        <w:t>Commercialization of</w:t>
      </w:r>
      <w:r w:rsidRPr="0084378D">
        <w:rPr>
          <w:b/>
          <w:sz w:val="40"/>
          <w:szCs w:val="40"/>
          <w:u w:val="single"/>
          <w:lang w:val="en-GB"/>
        </w:rPr>
        <w:t xml:space="preserve"> microfinance”</w:t>
      </w:r>
      <w:r w:rsidR="00202A8C" w:rsidRPr="0084378D">
        <w:rPr>
          <w:b/>
          <w:lang w:val="en-GB"/>
        </w:rPr>
        <w:br/>
      </w:r>
      <w:r w:rsidRPr="0084378D">
        <w:rPr>
          <w:b/>
          <w:sz w:val="36"/>
          <w:szCs w:val="36"/>
          <w:lang w:val="en-GB"/>
        </w:rPr>
        <w:t xml:space="preserve">Course: </w:t>
      </w:r>
      <w:r w:rsidR="00F5311F" w:rsidRPr="00F5311F">
        <w:rPr>
          <w:b/>
          <w:sz w:val="36"/>
          <w:szCs w:val="36"/>
          <w:lang w:val="en-GB"/>
        </w:rPr>
        <w:t>Commercialization of microfinance</w:t>
      </w:r>
      <w:r w:rsidR="00202A8C" w:rsidRPr="0084378D">
        <w:rPr>
          <w:b/>
          <w:lang w:val="en-GB"/>
        </w:rPr>
        <w:br/>
      </w:r>
      <w:r w:rsidR="00202A8C" w:rsidRPr="0084378D">
        <w:rPr>
          <w:b/>
          <w:lang w:val="en-GB"/>
        </w:rPr>
        <w:br/>
      </w:r>
      <w:r w:rsidR="00527962" w:rsidRPr="0084378D">
        <w:rPr>
          <w:b/>
          <w:lang w:val="en-GB"/>
        </w:rPr>
        <w:t>2</w:t>
      </w:r>
      <w:r w:rsidR="00527962" w:rsidRPr="0084378D">
        <w:rPr>
          <w:b/>
          <w:vertAlign w:val="superscript"/>
          <w:lang w:val="en-GB"/>
        </w:rPr>
        <w:t>nd</w:t>
      </w:r>
      <w:r w:rsidR="00527962" w:rsidRPr="0084378D">
        <w:rPr>
          <w:b/>
          <w:lang w:val="en-GB"/>
        </w:rPr>
        <w:t xml:space="preserve"> </w:t>
      </w:r>
      <w:r w:rsidR="00202A8C" w:rsidRPr="0084378D">
        <w:rPr>
          <w:b/>
          <w:lang w:val="en-GB"/>
        </w:rPr>
        <w:t xml:space="preserve">semester </w:t>
      </w:r>
      <w:r w:rsidR="002953C6" w:rsidRPr="0084378D">
        <w:rPr>
          <w:b/>
          <w:lang w:val="en-GB"/>
        </w:rPr>
        <w:t xml:space="preserve">EMP </w:t>
      </w:r>
      <w:r w:rsidR="0032647F">
        <w:rPr>
          <w:b/>
          <w:lang w:val="en-GB"/>
        </w:rPr>
        <w:t>202</w:t>
      </w:r>
      <w:r w:rsidR="00C83550">
        <w:rPr>
          <w:b/>
          <w:lang w:val="en-GB"/>
        </w:rPr>
        <w:t>5</w:t>
      </w:r>
      <w:r w:rsidR="00CB33A2">
        <w:rPr>
          <w:b/>
          <w:lang w:val="en-GB"/>
        </w:rPr>
        <w:t>-</w:t>
      </w:r>
      <w:r w:rsidR="0032647F">
        <w:rPr>
          <w:b/>
          <w:lang w:val="en-GB"/>
        </w:rPr>
        <w:t>2</w:t>
      </w:r>
      <w:r w:rsidR="00C83550">
        <w:rPr>
          <w:b/>
          <w:lang w:val="en-GB"/>
        </w:rPr>
        <w:t>6</w:t>
      </w:r>
    </w:p>
    <w:p w14:paraId="64508A21" w14:textId="77777777" w:rsidR="00001CAA" w:rsidRPr="0084378D" w:rsidRDefault="00001CAA" w:rsidP="00527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n-GB"/>
        </w:rPr>
      </w:pPr>
    </w:p>
    <w:p w14:paraId="00D00582" w14:textId="77777777" w:rsidR="00202A8C" w:rsidRPr="0084378D" w:rsidRDefault="00202A8C" w:rsidP="00F74585">
      <w:pPr>
        <w:jc w:val="both"/>
        <w:rPr>
          <w:lang w:val="en-GB"/>
        </w:rPr>
      </w:pPr>
    </w:p>
    <w:p w14:paraId="477006D2" w14:textId="77777777" w:rsidR="00202A8C" w:rsidRPr="0084378D" w:rsidRDefault="00202A8C" w:rsidP="00F74585">
      <w:pPr>
        <w:jc w:val="both"/>
        <w:rPr>
          <w:lang w:val="en-GB"/>
        </w:rPr>
      </w:pPr>
    </w:p>
    <w:p w14:paraId="2FC281C7" w14:textId="3FE823DF" w:rsidR="0084013F" w:rsidRPr="0084378D" w:rsidRDefault="00CB33A2" w:rsidP="006737C2">
      <w:pPr>
        <w:autoSpaceDE w:val="0"/>
        <w:jc w:val="center"/>
        <w:rPr>
          <w:b/>
          <w:sz w:val="32"/>
          <w:u w:val="single"/>
          <w:lang w:val="en-GB"/>
        </w:rPr>
      </w:pPr>
      <w:r>
        <w:rPr>
          <w:b/>
          <w:sz w:val="32"/>
          <w:u w:val="single"/>
          <w:lang w:val="en-GB"/>
        </w:rPr>
        <w:t xml:space="preserve">Module manager: </w:t>
      </w:r>
      <w:r w:rsidR="002D3BD6" w:rsidRPr="0084378D">
        <w:rPr>
          <w:b/>
          <w:sz w:val="32"/>
          <w:u w:val="single"/>
          <w:lang w:val="en-GB"/>
        </w:rPr>
        <w:t>Prof</w:t>
      </w:r>
      <w:r w:rsidR="00013349" w:rsidRPr="0084378D">
        <w:rPr>
          <w:b/>
          <w:sz w:val="32"/>
          <w:u w:val="single"/>
          <w:lang w:val="en-GB"/>
        </w:rPr>
        <w:t xml:space="preserve">. </w:t>
      </w:r>
      <w:r w:rsidR="00C83550">
        <w:rPr>
          <w:b/>
          <w:sz w:val="32"/>
          <w:u w:val="single"/>
          <w:lang w:val="en-GB"/>
        </w:rPr>
        <w:t xml:space="preserve">Simon </w:t>
      </w:r>
      <w:proofErr w:type="spellStart"/>
      <w:r w:rsidR="00C83550">
        <w:rPr>
          <w:b/>
          <w:sz w:val="32"/>
          <w:u w:val="single"/>
          <w:lang w:val="en-GB"/>
        </w:rPr>
        <w:t>Cornée</w:t>
      </w:r>
      <w:proofErr w:type="spellEnd"/>
    </w:p>
    <w:p w14:paraId="53F98C47" w14:textId="77777777" w:rsidR="0084013F" w:rsidRPr="0084378D" w:rsidRDefault="0084013F" w:rsidP="00F74585">
      <w:pPr>
        <w:jc w:val="both"/>
        <w:rPr>
          <w:lang w:val="en-GB"/>
        </w:rPr>
      </w:pPr>
    </w:p>
    <w:p w14:paraId="27876998" w14:textId="77777777" w:rsidR="001D7A4F" w:rsidRPr="0084378D" w:rsidRDefault="001D7A4F" w:rsidP="00F74585">
      <w:pPr>
        <w:jc w:val="both"/>
        <w:rPr>
          <w:sz w:val="28"/>
          <w:lang w:val="en-GB"/>
        </w:rPr>
      </w:pPr>
    </w:p>
    <w:p w14:paraId="10EAB1FB" w14:textId="77777777" w:rsidR="0084013F" w:rsidRDefault="0084013F" w:rsidP="006737C2">
      <w:pPr>
        <w:autoSpaceDE w:val="0"/>
        <w:jc w:val="both"/>
        <w:rPr>
          <w:b/>
          <w:i/>
          <w:iCs/>
          <w:sz w:val="28"/>
          <w:u w:val="single"/>
          <w:lang w:val="en-GB"/>
        </w:rPr>
      </w:pPr>
      <w:r w:rsidRPr="0084378D">
        <w:rPr>
          <w:b/>
          <w:i/>
          <w:iCs/>
          <w:sz w:val="28"/>
          <w:u w:val="single"/>
          <w:lang w:val="en-GB"/>
        </w:rPr>
        <w:t>Planning</w:t>
      </w:r>
    </w:p>
    <w:p w14:paraId="2BE23B70" w14:textId="77777777" w:rsidR="00070430" w:rsidRDefault="00070430" w:rsidP="006737C2">
      <w:pPr>
        <w:autoSpaceDE w:val="0"/>
        <w:jc w:val="both"/>
        <w:rPr>
          <w:b/>
          <w:i/>
          <w:iCs/>
          <w:sz w:val="28"/>
          <w:u w:val="single"/>
          <w:lang w:val="en-GB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701"/>
        <w:gridCol w:w="2268"/>
        <w:gridCol w:w="1984"/>
        <w:gridCol w:w="1134"/>
      </w:tblGrid>
      <w:tr w:rsidR="00070430" w14:paraId="46D3D7E5" w14:textId="77777777" w:rsidTr="002C72EF">
        <w:trPr>
          <w:trHeight w:val="636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DEA14" w14:textId="77777777" w:rsidR="00070430" w:rsidRDefault="00070430">
            <w:pPr>
              <w:jc w:val="center"/>
              <w:rPr>
                <w:b/>
                <w:bCs/>
                <w:color w:val="000000"/>
                <w:lang w:val="fr-BE" w:eastAsia="fr-BE"/>
              </w:rPr>
            </w:pPr>
            <w:r>
              <w:rPr>
                <w:b/>
                <w:bCs/>
                <w:iCs/>
                <w:color w:val="000000"/>
                <w:lang w:val="en-GB"/>
              </w:rPr>
              <w:t>Date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9DABB" w14:textId="77777777" w:rsidR="00070430" w:rsidRDefault="000704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iCs/>
                <w:color w:val="000000"/>
                <w:lang w:val="en-GB"/>
              </w:rPr>
              <w:t>Time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690D21" w14:textId="77777777" w:rsidR="00070430" w:rsidRDefault="000704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iCs/>
                <w:color w:val="000000"/>
                <w:lang w:val="en-GB"/>
              </w:rPr>
              <w:t>Lecturer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9729E" w14:textId="77777777" w:rsidR="00070430" w:rsidRDefault="000704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iCs/>
                <w:color w:val="000000"/>
                <w:lang w:val="en-GB"/>
              </w:rPr>
              <w:t>Guest speaker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F0A1D" w14:textId="77777777" w:rsidR="00070430" w:rsidRDefault="000704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iCs/>
                <w:color w:val="000000"/>
                <w:lang w:val="en-GB"/>
              </w:rPr>
              <w:t>Place</w:t>
            </w:r>
          </w:p>
        </w:tc>
      </w:tr>
      <w:tr w:rsidR="002C72EF" w14:paraId="37C6ABD7" w14:textId="77777777" w:rsidTr="002C72EF">
        <w:trPr>
          <w:trHeight w:val="32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0DA156" w14:textId="2FC4B73C" w:rsidR="002C72EF" w:rsidRDefault="00A94C5E">
            <w:pPr>
              <w:jc w:val="center"/>
              <w:rPr>
                <w:iCs/>
                <w:color w:val="000000"/>
                <w:lang w:val="en-GB"/>
              </w:rPr>
            </w:pPr>
            <w:r>
              <w:rPr>
                <w:iCs/>
                <w:color w:val="000000"/>
                <w:lang w:val="en-GB"/>
              </w:rPr>
              <w:t>06</w:t>
            </w:r>
            <w:r w:rsidR="002C72EF">
              <w:rPr>
                <w:iCs/>
                <w:color w:val="000000"/>
                <w:lang w:val="en-GB"/>
              </w:rPr>
              <w:t>-</w:t>
            </w:r>
            <w:r>
              <w:rPr>
                <w:iCs/>
                <w:color w:val="000000"/>
                <w:lang w:val="en-GB"/>
              </w:rPr>
              <w:t>11</w:t>
            </w:r>
            <w:r w:rsidR="002C72EF">
              <w:rPr>
                <w:iCs/>
                <w:color w:val="000000"/>
                <w:lang w:val="en-GB"/>
              </w:rPr>
              <w:t>-25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F35D98" w14:textId="3BCDC7AF" w:rsidR="002C72EF" w:rsidRDefault="002C72EF">
            <w:pPr>
              <w:jc w:val="center"/>
              <w:rPr>
                <w:iCs/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6 pm to 9 pm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5A8C14" w14:textId="77777777" w:rsidR="002C72EF" w:rsidRDefault="002C72EF">
            <w:pPr>
              <w:jc w:val="center"/>
              <w:rPr>
                <w:iCs/>
                <w:color w:val="000000"/>
                <w:lang w:val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BC987B" w14:textId="2FE3BEAA" w:rsidR="002C72EF" w:rsidRDefault="00A94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Noémie Renier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328FE3" w14:textId="22B2A3BE" w:rsidR="002C72EF" w:rsidRDefault="002C72EF">
            <w:pPr>
              <w:jc w:val="both"/>
              <w:rPr>
                <w:iCs/>
                <w:color w:val="000000"/>
                <w:lang w:val="en-GB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Pr="00FB719F">
              <w:rPr>
                <w:b/>
                <w:bCs/>
                <w:color w:val="000000"/>
              </w:rPr>
              <w:t>A.0.005</w:t>
            </w:r>
          </w:p>
        </w:tc>
      </w:tr>
      <w:tr w:rsidR="002C72EF" w14:paraId="331AECC6" w14:textId="77777777" w:rsidTr="002C72EF">
        <w:trPr>
          <w:trHeight w:val="32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38C379" w14:textId="3B79A580" w:rsidR="002C72EF" w:rsidRDefault="002A2118">
            <w:pPr>
              <w:jc w:val="center"/>
              <w:rPr>
                <w:iCs/>
                <w:color w:val="000000"/>
                <w:lang w:val="en-GB"/>
              </w:rPr>
            </w:pPr>
            <w:r>
              <w:rPr>
                <w:iCs/>
                <w:color w:val="000000"/>
                <w:lang w:val="en-GB"/>
              </w:rPr>
              <w:t>01</w:t>
            </w:r>
            <w:r w:rsidR="002C72EF">
              <w:rPr>
                <w:iCs/>
                <w:color w:val="000000"/>
                <w:lang w:val="en-GB"/>
              </w:rPr>
              <w:t>-</w:t>
            </w:r>
            <w:r>
              <w:rPr>
                <w:iCs/>
                <w:color w:val="000000"/>
                <w:lang w:val="en-GB"/>
              </w:rPr>
              <w:t>1</w:t>
            </w:r>
            <w:r w:rsidR="002C72EF">
              <w:rPr>
                <w:iCs/>
                <w:color w:val="000000"/>
                <w:lang w:val="en-GB"/>
              </w:rPr>
              <w:t>2-25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AFC54F" w14:textId="607263F5" w:rsidR="002C72EF" w:rsidRDefault="002C72EF">
            <w:pPr>
              <w:jc w:val="center"/>
              <w:rPr>
                <w:iCs/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6 pm to 9 pm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31450F" w14:textId="4DD82E5A" w:rsidR="002C72EF" w:rsidRDefault="002A2118">
            <w:pPr>
              <w:jc w:val="center"/>
              <w:rPr>
                <w:iCs/>
                <w:color w:val="000000"/>
                <w:lang w:val="en-GB"/>
              </w:rPr>
            </w:pPr>
            <w:r w:rsidRPr="002A2118">
              <w:rPr>
                <w:iCs/>
                <w:color w:val="000000"/>
                <w:lang w:val="en-GB"/>
              </w:rPr>
              <w:t xml:space="preserve">Prof. Simon </w:t>
            </w:r>
            <w:proofErr w:type="spellStart"/>
            <w:r w:rsidRPr="002A2118">
              <w:rPr>
                <w:iCs/>
                <w:color w:val="000000"/>
                <w:lang w:val="en-GB"/>
              </w:rPr>
              <w:t>Cornée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3336B9" w14:textId="110DD37E" w:rsidR="002C72EF" w:rsidRDefault="002C72E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C7552A" w14:textId="3A407748" w:rsidR="002C72EF" w:rsidRDefault="002C72EF">
            <w:pPr>
              <w:jc w:val="both"/>
              <w:rPr>
                <w:iCs/>
                <w:color w:val="000000"/>
                <w:lang w:val="en-GB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Pr="00FB719F">
              <w:rPr>
                <w:b/>
                <w:bCs/>
                <w:color w:val="000000"/>
              </w:rPr>
              <w:t>A.0.005</w:t>
            </w:r>
          </w:p>
        </w:tc>
      </w:tr>
      <w:tr w:rsidR="00070430" w14:paraId="2D99452D" w14:textId="77777777" w:rsidTr="002C72EF">
        <w:trPr>
          <w:trHeight w:val="32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AF8AA" w14:textId="65E56F20" w:rsidR="00070430" w:rsidRDefault="002A2118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  <w:lang w:val="en-GB"/>
              </w:rPr>
              <w:t>02</w:t>
            </w:r>
            <w:r w:rsidR="00070430">
              <w:rPr>
                <w:iCs/>
                <w:color w:val="000000"/>
                <w:lang w:val="en-GB"/>
              </w:rPr>
              <w:t>-</w:t>
            </w:r>
            <w:r>
              <w:rPr>
                <w:iCs/>
                <w:color w:val="000000"/>
                <w:lang w:val="en-GB"/>
              </w:rPr>
              <w:t>1</w:t>
            </w:r>
            <w:r w:rsidR="005045B9">
              <w:rPr>
                <w:iCs/>
                <w:color w:val="000000"/>
                <w:lang w:val="en-GB"/>
              </w:rPr>
              <w:t>2</w:t>
            </w:r>
            <w:r w:rsidR="00070430">
              <w:rPr>
                <w:iCs/>
                <w:color w:val="000000"/>
                <w:lang w:val="en-GB"/>
              </w:rPr>
              <w:t>-25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2854D" w14:textId="77777777" w:rsidR="00070430" w:rsidRDefault="00070430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  <w:lang w:val="en-GB"/>
              </w:rPr>
              <w:t>6 pm to 9 pm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091E5" w14:textId="73E48D4F" w:rsidR="00070430" w:rsidRDefault="002A2118">
            <w:pPr>
              <w:jc w:val="center"/>
              <w:rPr>
                <w:color w:val="000000"/>
              </w:rPr>
            </w:pPr>
            <w:r w:rsidRPr="002A2118">
              <w:rPr>
                <w:iCs/>
                <w:color w:val="000000"/>
                <w:lang w:val="en-GB"/>
              </w:rPr>
              <w:t xml:space="preserve">Prof. Simon </w:t>
            </w:r>
            <w:proofErr w:type="spellStart"/>
            <w:r w:rsidRPr="002A2118">
              <w:rPr>
                <w:iCs/>
                <w:color w:val="000000"/>
                <w:lang w:val="en-GB"/>
              </w:rPr>
              <w:t>Cornée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9DD80" w14:textId="77777777" w:rsidR="00070430" w:rsidRDefault="00070430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35323" w14:textId="2AFA2A78" w:rsidR="00070430" w:rsidRDefault="002C72EF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FB719F" w:rsidRPr="00FB719F">
              <w:rPr>
                <w:b/>
                <w:bCs/>
                <w:color w:val="000000"/>
              </w:rPr>
              <w:t>A.0.005</w:t>
            </w:r>
          </w:p>
        </w:tc>
      </w:tr>
      <w:tr w:rsidR="00070430" w14:paraId="5F4DA883" w14:textId="77777777" w:rsidTr="002C72EF">
        <w:trPr>
          <w:trHeight w:val="32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F928E" w14:textId="47C2F4DF" w:rsidR="00070430" w:rsidRDefault="002A2118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  <w:lang w:val="en-GB"/>
              </w:rPr>
              <w:t>03</w:t>
            </w:r>
            <w:r w:rsidR="00070430">
              <w:rPr>
                <w:iCs/>
                <w:color w:val="000000"/>
                <w:lang w:val="en-GB"/>
              </w:rPr>
              <w:t>-</w:t>
            </w:r>
            <w:r>
              <w:rPr>
                <w:iCs/>
                <w:color w:val="000000"/>
                <w:lang w:val="en-GB"/>
              </w:rPr>
              <w:t>1</w:t>
            </w:r>
            <w:r w:rsidR="005045B9">
              <w:rPr>
                <w:iCs/>
                <w:color w:val="000000"/>
                <w:lang w:val="en-GB"/>
              </w:rPr>
              <w:t>2</w:t>
            </w:r>
            <w:r w:rsidR="00070430">
              <w:rPr>
                <w:iCs/>
                <w:color w:val="000000"/>
                <w:lang w:val="en-GB"/>
              </w:rPr>
              <w:t>-25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64F2A" w14:textId="77777777" w:rsidR="00070430" w:rsidRDefault="00070430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  <w:lang w:val="en-GB"/>
              </w:rPr>
              <w:t>6 pm to 9 pm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7E894" w14:textId="220E14ED" w:rsidR="00070430" w:rsidRDefault="002A2118">
            <w:pPr>
              <w:jc w:val="center"/>
              <w:rPr>
                <w:color w:val="000000"/>
              </w:rPr>
            </w:pPr>
            <w:r w:rsidRPr="002A2118">
              <w:rPr>
                <w:iCs/>
                <w:color w:val="000000"/>
                <w:lang w:val="en-GB"/>
              </w:rPr>
              <w:t xml:space="preserve">Prof. Simon </w:t>
            </w:r>
            <w:proofErr w:type="spellStart"/>
            <w:r w:rsidRPr="002A2118">
              <w:rPr>
                <w:iCs/>
                <w:color w:val="000000"/>
                <w:lang w:val="en-GB"/>
              </w:rPr>
              <w:t>Cornée</w:t>
            </w:r>
            <w:proofErr w:type="spellEnd"/>
            <w:r w:rsidR="00070430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26C4C" w14:textId="31B893E0" w:rsidR="00070430" w:rsidRDefault="0007043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1AD9A" w14:textId="733CA113" w:rsidR="00070430" w:rsidRDefault="00070430">
            <w:pPr>
              <w:jc w:val="both"/>
              <w:rPr>
                <w:color w:val="000000"/>
              </w:rPr>
            </w:pPr>
            <w:r>
              <w:rPr>
                <w:iCs/>
                <w:color w:val="000000"/>
                <w:lang w:val="en-GB"/>
              </w:rPr>
              <w:t> </w:t>
            </w:r>
            <w:r w:rsidR="00FB719F" w:rsidRPr="00FB719F">
              <w:rPr>
                <w:b/>
                <w:bCs/>
                <w:iCs/>
                <w:color w:val="000000"/>
              </w:rPr>
              <w:t>A.0.005</w:t>
            </w:r>
          </w:p>
        </w:tc>
      </w:tr>
    </w:tbl>
    <w:p w14:paraId="09CC27BC" w14:textId="77777777" w:rsidR="004E194E" w:rsidRPr="0084378D" w:rsidRDefault="004E194E" w:rsidP="00F74585">
      <w:pPr>
        <w:jc w:val="both"/>
        <w:rPr>
          <w:lang w:val="en-GB"/>
        </w:rPr>
        <w:sectPr w:rsidR="004E194E" w:rsidRPr="0084378D" w:rsidSect="003B6B9B">
          <w:footerReference w:type="even" r:id="rId13"/>
          <w:footerReference w:type="default" r:id="rId14"/>
          <w:footerReference w:type="first" r:id="rId15"/>
          <w:pgSz w:w="12240" w:h="15840" w:code="1"/>
          <w:pgMar w:top="1531" w:right="1701" w:bottom="1418" w:left="1701" w:header="397" w:footer="567" w:gutter="0"/>
          <w:cols w:space="708"/>
          <w:titlePg/>
          <w:docGrid w:linePitch="326"/>
        </w:sectPr>
      </w:pPr>
    </w:p>
    <w:p w14:paraId="37598352" w14:textId="1DB72DF2" w:rsidR="00074A77" w:rsidRPr="00B13ED9" w:rsidRDefault="00074A77" w:rsidP="00074A77">
      <w:pPr>
        <w:pBdr>
          <w:bottom w:val="single" w:sz="4" w:space="1" w:color="auto"/>
        </w:pBdr>
        <w:outlineLvl w:val="0"/>
        <w:rPr>
          <w:b/>
          <w:i/>
          <w:iCs/>
          <w:sz w:val="32"/>
          <w:szCs w:val="32"/>
          <w:u w:val="single"/>
          <w:lang w:val="en-US"/>
        </w:rPr>
      </w:pPr>
      <w:r w:rsidRPr="00B13ED9">
        <w:rPr>
          <w:b/>
          <w:iCs/>
          <w:color w:val="4F6228"/>
          <w:sz w:val="32"/>
          <w:szCs w:val="32"/>
          <w:lang w:val="en-US"/>
        </w:rPr>
        <w:lastRenderedPageBreak/>
        <w:t xml:space="preserve">Part 1: Prof. </w:t>
      </w:r>
      <w:r>
        <w:rPr>
          <w:b/>
          <w:iCs/>
          <w:color w:val="4F6228"/>
          <w:sz w:val="32"/>
          <w:szCs w:val="32"/>
          <w:lang w:val="en-US"/>
        </w:rPr>
        <w:t>Simon CORNEE</w:t>
      </w:r>
    </w:p>
    <w:p w14:paraId="000FAE7E" w14:textId="77777777" w:rsidR="00074A77" w:rsidRPr="003A320C" w:rsidRDefault="00074A77" w:rsidP="00074A77">
      <w:pPr>
        <w:rPr>
          <w:b/>
          <w:iCs/>
          <w:color w:val="4F6228"/>
          <w:sz w:val="32"/>
          <w:szCs w:val="28"/>
          <w:lang w:val="en-GB"/>
        </w:rPr>
      </w:pPr>
      <w:r w:rsidRPr="00AE0870">
        <w:rPr>
          <w:b/>
          <w:i/>
          <w:iCs/>
          <w:sz w:val="26"/>
          <w:szCs w:val="26"/>
          <w:u w:val="single"/>
          <w:lang w:val="en-US"/>
        </w:rPr>
        <w:br/>
      </w:r>
      <w:r w:rsidRPr="005852FB">
        <w:rPr>
          <w:b/>
          <w:i/>
          <w:iCs/>
          <w:sz w:val="28"/>
          <w:szCs w:val="28"/>
          <w:u w:val="single"/>
          <w:lang w:val="en-US"/>
        </w:rPr>
        <w:t>Objectives of the course</w:t>
      </w:r>
    </w:p>
    <w:p w14:paraId="74A5D91C" w14:textId="77777777" w:rsidR="00074A77" w:rsidRPr="005852FB" w:rsidRDefault="00074A77" w:rsidP="00074A77">
      <w:pPr>
        <w:spacing w:line="276" w:lineRule="auto"/>
        <w:rPr>
          <w:b/>
          <w:i/>
          <w:iCs/>
          <w:lang w:val="en-US"/>
        </w:rPr>
      </w:pPr>
    </w:p>
    <w:p w14:paraId="1986F000" w14:textId="77777777" w:rsidR="00074A77" w:rsidRPr="005852FB" w:rsidRDefault="00074A77" w:rsidP="00C52B45">
      <w:pPr>
        <w:numPr>
          <w:ilvl w:val="0"/>
          <w:numId w:val="27"/>
        </w:numPr>
        <w:spacing w:line="276" w:lineRule="auto"/>
        <w:ind w:left="1134"/>
        <w:jc w:val="both"/>
        <w:rPr>
          <w:iCs/>
          <w:lang w:val="en-US"/>
        </w:rPr>
      </w:pPr>
      <w:r w:rsidRPr="005852FB">
        <w:rPr>
          <w:iCs/>
          <w:lang w:val="en-US"/>
        </w:rPr>
        <w:t>Present social banks and cooperative banks</w:t>
      </w:r>
      <w:r>
        <w:rPr>
          <w:iCs/>
          <w:lang w:val="en-US"/>
        </w:rPr>
        <w:t xml:space="preserve"> (in rural areas)</w:t>
      </w:r>
    </w:p>
    <w:p w14:paraId="68B1F59B" w14:textId="77777777" w:rsidR="00074A77" w:rsidRPr="005852FB" w:rsidRDefault="00074A77" w:rsidP="00C52B45">
      <w:pPr>
        <w:numPr>
          <w:ilvl w:val="0"/>
          <w:numId w:val="27"/>
        </w:numPr>
        <w:spacing w:line="276" w:lineRule="auto"/>
        <w:ind w:left="1134"/>
        <w:jc w:val="both"/>
        <w:rPr>
          <w:iCs/>
          <w:lang w:val="en-US"/>
        </w:rPr>
      </w:pPr>
      <w:r w:rsidRPr="005852FB">
        <w:rPr>
          <w:iCs/>
          <w:lang w:val="en-US"/>
        </w:rPr>
        <w:t>Figure out the implications for</w:t>
      </w:r>
      <w:r>
        <w:rPr>
          <w:iCs/>
          <w:lang w:val="en-US"/>
        </w:rPr>
        <w:t xml:space="preserve"> rural</w:t>
      </w:r>
      <w:r w:rsidRPr="005852FB">
        <w:rPr>
          <w:iCs/>
          <w:lang w:val="en-US"/>
        </w:rPr>
        <w:t xml:space="preserve"> microfinance</w:t>
      </w:r>
    </w:p>
    <w:p w14:paraId="0E2831B3" w14:textId="77777777" w:rsidR="00074A77" w:rsidRPr="005852FB" w:rsidRDefault="00074A77" w:rsidP="00074A77">
      <w:pPr>
        <w:spacing w:line="276" w:lineRule="auto"/>
        <w:rPr>
          <w:iCs/>
          <w:sz w:val="28"/>
          <w:szCs w:val="28"/>
          <w:u w:val="single"/>
          <w:lang w:val="en-US"/>
        </w:rPr>
      </w:pPr>
    </w:p>
    <w:p w14:paraId="37075334" w14:textId="77777777" w:rsidR="00074A77" w:rsidRPr="005852FB" w:rsidRDefault="00074A77" w:rsidP="00074A77">
      <w:pPr>
        <w:spacing w:line="276" w:lineRule="auto"/>
        <w:rPr>
          <w:b/>
          <w:i/>
          <w:iCs/>
          <w:sz w:val="28"/>
          <w:szCs w:val="28"/>
          <w:u w:val="single"/>
          <w:lang w:val="en-GB"/>
        </w:rPr>
      </w:pPr>
      <w:r w:rsidRPr="005852FB">
        <w:rPr>
          <w:b/>
          <w:i/>
          <w:iCs/>
          <w:sz w:val="28"/>
          <w:szCs w:val="28"/>
          <w:u w:val="single"/>
          <w:lang w:val="en-GB"/>
        </w:rPr>
        <w:t>Topics covered and recommended readings</w:t>
      </w:r>
    </w:p>
    <w:p w14:paraId="2F0FCE0E" w14:textId="77777777" w:rsidR="00074A77" w:rsidRPr="005852FB" w:rsidRDefault="00074A77" w:rsidP="00074A77">
      <w:pPr>
        <w:spacing w:line="276" w:lineRule="auto"/>
        <w:rPr>
          <w:lang w:val="en-US"/>
        </w:rPr>
      </w:pPr>
    </w:p>
    <w:p w14:paraId="0C60B29A" w14:textId="77777777" w:rsidR="00074A77" w:rsidRPr="005852FB" w:rsidRDefault="00074A77" w:rsidP="00C52B45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426"/>
        <w:jc w:val="both"/>
        <w:rPr>
          <w:b/>
          <w:lang w:val="en-GB"/>
        </w:rPr>
      </w:pPr>
      <w:r w:rsidRPr="005852FB">
        <w:rPr>
          <w:b/>
          <w:lang w:val="en-GB"/>
        </w:rPr>
        <w:t xml:space="preserve">Social banks:  </w:t>
      </w:r>
    </w:p>
    <w:p w14:paraId="74B0644E" w14:textId="77777777" w:rsidR="00074A77" w:rsidRPr="005852FB" w:rsidRDefault="00074A77" w:rsidP="00074A77">
      <w:pPr>
        <w:autoSpaceDE w:val="0"/>
        <w:autoSpaceDN w:val="0"/>
        <w:adjustRightInd w:val="0"/>
        <w:spacing w:line="276" w:lineRule="auto"/>
        <w:jc w:val="both"/>
        <w:rPr>
          <w:b/>
          <w:lang w:val="en-GB"/>
        </w:rPr>
      </w:pPr>
    </w:p>
    <w:p w14:paraId="2E05048A" w14:textId="77777777" w:rsidR="00074A77" w:rsidRPr="005852FB" w:rsidRDefault="00074A77" w:rsidP="00074A77">
      <w:pPr>
        <w:autoSpaceDE w:val="0"/>
        <w:autoSpaceDN w:val="0"/>
        <w:adjustRightInd w:val="0"/>
        <w:spacing w:line="276" w:lineRule="auto"/>
        <w:ind w:right="-1"/>
        <w:jc w:val="both"/>
        <w:rPr>
          <w:lang w:val="en-GB"/>
        </w:rPr>
      </w:pPr>
      <w:r w:rsidRPr="005852FB">
        <w:rPr>
          <w:lang w:val="en-GB"/>
        </w:rPr>
        <w:t>Based on a simple case study, the objective is to discover the foundational principles and functioning rules of social banking. The following topics will be covered:</w:t>
      </w:r>
    </w:p>
    <w:p w14:paraId="118BF3E2" w14:textId="77777777" w:rsidR="00074A77" w:rsidRPr="005852FB" w:rsidRDefault="00074A77" w:rsidP="00C52B45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right="992"/>
        <w:jc w:val="both"/>
        <w:rPr>
          <w:rFonts w:eastAsia="Calibri"/>
          <w:color w:val="000000"/>
          <w:lang w:val="en-GB" w:eastAsia="en-US"/>
        </w:rPr>
      </w:pPr>
      <w:r w:rsidRPr="005852FB">
        <w:rPr>
          <w:rFonts w:eastAsia="Calibri"/>
          <w:color w:val="000000"/>
          <w:lang w:val="en-GB" w:eastAsia="en-US"/>
        </w:rPr>
        <w:t>Governance</w:t>
      </w:r>
    </w:p>
    <w:p w14:paraId="4117DF19" w14:textId="77777777" w:rsidR="00074A77" w:rsidRPr="005852FB" w:rsidRDefault="00074A77" w:rsidP="00C52B45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right="992"/>
        <w:jc w:val="both"/>
        <w:rPr>
          <w:rFonts w:eastAsia="Calibri"/>
          <w:color w:val="000000"/>
          <w:lang w:val="en-GB" w:eastAsia="en-US"/>
        </w:rPr>
      </w:pPr>
      <w:r w:rsidRPr="005852FB">
        <w:rPr>
          <w:rFonts w:eastAsia="Calibri"/>
          <w:color w:val="000000"/>
          <w:lang w:val="en-GB" w:eastAsia="en-US"/>
        </w:rPr>
        <w:t xml:space="preserve">Intermediation of values </w:t>
      </w:r>
    </w:p>
    <w:p w14:paraId="4BD68C30" w14:textId="77777777" w:rsidR="00074A77" w:rsidRPr="005852FB" w:rsidRDefault="00074A77" w:rsidP="00C52B45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right="992"/>
        <w:jc w:val="both"/>
        <w:rPr>
          <w:rFonts w:eastAsia="Calibri"/>
          <w:color w:val="000000"/>
          <w:lang w:val="en-GB" w:eastAsia="en-US"/>
        </w:rPr>
      </w:pPr>
      <w:r w:rsidRPr="005852FB">
        <w:rPr>
          <w:rFonts w:eastAsia="Calibri"/>
          <w:color w:val="000000"/>
          <w:lang w:val="en-GB" w:eastAsia="en-US"/>
        </w:rPr>
        <w:t xml:space="preserve">Selectivity and transparency </w:t>
      </w:r>
    </w:p>
    <w:p w14:paraId="00CCD992" w14:textId="77777777" w:rsidR="00074A77" w:rsidRPr="005852FB" w:rsidRDefault="00074A77" w:rsidP="00C52B45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right="992"/>
        <w:jc w:val="both"/>
        <w:rPr>
          <w:rFonts w:eastAsia="Calibri"/>
          <w:color w:val="000000"/>
          <w:lang w:val="en-GB" w:eastAsia="en-US"/>
        </w:rPr>
      </w:pPr>
      <w:r w:rsidRPr="005852FB">
        <w:rPr>
          <w:rFonts w:eastAsia="Calibri"/>
          <w:color w:val="000000"/>
          <w:lang w:val="en-GB" w:eastAsia="en-US"/>
        </w:rPr>
        <w:t>Interest rate setting and reciprocity</w:t>
      </w:r>
    </w:p>
    <w:p w14:paraId="4DC35822" w14:textId="77777777" w:rsidR="00074A77" w:rsidRPr="005852FB" w:rsidRDefault="00074A77" w:rsidP="00C52B45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right="992"/>
        <w:jc w:val="both"/>
        <w:rPr>
          <w:rFonts w:eastAsia="Calibri"/>
          <w:color w:val="000000"/>
          <w:lang w:val="en-GB" w:eastAsia="en-US"/>
        </w:rPr>
      </w:pPr>
      <w:r w:rsidRPr="005852FB">
        <w:rPr>
          <w:rFonts w:eastAsia="Calibri"/>
          <w:color w:val="000000"/>
          <w:lang w:val="en-GB" w:eastAsia="en-US"/>
        </w:rPr>
        <w:t>Relational approach of financing</w:t>
      </w:r>
    </w:p>
    <w:p w14:paraId="5A18DCA1" w14:textId="77777777" w:rsidR="00074A77" w:rsidRPr="005852FB" w:rsidRDefault="00074A77" w:rsidP="00074A77">
      <w:pPr>
        <w:autoSpaceDE w:val="0"/>
        <w:autoSpaceDN w:val="0"/>
        <w:adjustRightInd w:val="0"/>
        <w:spacing w:line="276" w:lineRule="auto"/>
        <w:ind w:right="992"/>
        <w:jc w:val="both"/>
        <w:rPr>
          <w:b/>
          <w:lang w:val="en-GB"/>
        </w:rPr>
      </w:pPr>
    </w:p>
    <w:p w14:paraId="06D4EE59" w14:textId="77777777" w:rsidR="00074A77" w:rsidRPr="005852FB" w:rsidRDefault="00074A77" w:rsidP="00074A77">
      <w:pPr>
        <w:autoSpaceDE w:val="0"/>
        <w:autoSpaceDN w:val="0"/>
        <w:adjustRightInd w:val="0"/>
        <w:spacing w:line="276" w:lineRule="auto"/>
        <w:ind w:right="992"/>
        <w:jc w:val="both"/>
        <w:rPr>
          <w:lang w:val="en-GB"/>
        </w:rPr>
      </w:pPr>
      <w:r w:rsidRPr="005852FB">
        <w:rPr>
          <w:lang w:val="en-GB"/>
        </w:rPr>
        <w:t xml:space="preserve">References: </w:t>
      </w:r>
    </w:p>
    <w:p w14:paraId="31C8885A" w14:textId="77777777" w:rsidR="00074A77" w:rsidRDefault="00074A77" w:rsidP="00C52B45">
      <w:pPr>
        <w:numPr>
          <w:ilvl w:val="0"/>
          <w:numId w:val="31"/>
        </w:numPr>
        <w:ind w:right="-1"/>
        <w:jc w:val="both"/>
        <w:rPr>
          <w:lang w:val="en-US"/>
        </w:rPr>
      </w:pPr>
      <w:proofErr w:type="spellStart"/>
      <w:r w:rsidRPr="005852FB">
        <w:rPr>
          <w:lang w:val="en-US"/>
        </w:rPr>
        <w:t>Allet</w:t>
      </w:r>
      <w:proofErr w:type="spellEnd"/>
      <w:r w:rsidRPr="005852FB">
        <w:rPr>
          <w:lang w:val="en-US"/>
        </w:rPr>
        <w:t xml:space="preserve">, M. and M. Hudon (2013), “Green Microfinance: Characteristics of Microfinance Institutions Involved in Environmental Management,” </w:t>
      </w:r>
      <w:r w:rsidRPr="005852FB">
        <w:rPr>
          <w:i/>
          <w:lang w:val="en-US"/>
        </w:rPr>
        <w:t xml:space="preserve">Journal of Business Ethics </w:t>
      </w:r>
      <w:r w:rsidRPr="005852FB">
        <w:rPr>
          <w:lang w:val="en-US"/>
        </w:rPr>
        <w:t>126(3): 395-414.</w:t>
      </w:r>
    </w:p>
    <w:p w14:paraId="7523AB20" w14:textId="77777777" w:rsidR="00074A77" w:rsidRPr="00073EB9" w:rsidRDefault="00074A77" w:rsidP="00C52B45">
      <w:pPr>
        <w:numPr>
          <w:ilvl w:val="0"/>
          <w:numId w:val="31"/>
        </w:numPr>
        <w:ind w:right="-1"/>
        <w:jc w:val="both"/>
        <w:rPr>
          <w:lang w:val="en-US"/>
        </w:rPr>
      </w:pPr>
      <w:proofErr w:type="spellStart"/>
      <w:r w:rsidRPr="00073EB9">
        <w:rPr>
          <w:lang w:val="en-US"/>
        </w:rPr>
        <w:t>Cornée</w:t>
      </w:r>
      <w:proofErr w:type="spellEnd"/>
      <w:r w:rsidRPr="00073EB9">
        <w:rPr>
          <w:lang w:val="en-US"/>
        </w:rPr>
        <w:t>, S. (2019), “</w:t>
      </w:r>
      <w:r w:rsidRPr="00073EB9">
        <w:rPr>
          <w:bdr w:val="none" w:sz="0" w:space="0" w:color="auto" w:frame="1"/>
          <w:lang w:val="en-US"/>
        </w:rPr>
        <w:t>The Relevance of Soft Information for Predicting Small Business Credit Default: Evidence from a Social Bank”</w:t>
      </w:r>
      <w:r w:rsidRPr="00073EB9">
        <w:rPr>
          <w:lang w:val="en-US"/>
        </w:rPr>
        <w:t xml:space="preserve">, </w:t>
      </w:r>
      <w:r w:rsidRPr="00073EB9">
        <w:rPr>
          <w:i/>
          <w:lang w:val="en-US"/>
        </w:rPr>
        <w:t>Journal of Small Business Management</w:t>
      </w:r>
      <w:r w:rsidRPr="00073EB9">
        <w:rPr>
          <w:lang w:val="en-US"/>
        </w:rPr>
        <w:t xml:space="preserve">, </w:t>
      </w:r>
      <w:r w:rsidRPr="00073EB9">
        <w:rPr>
          <w:iCs/>
          <w:lang w:val="en-US"/>
        </w:rPr>
        <w:t>57</w:t>
      </w:r>
      <w:r w:rsidRPr="00073EB9">
        <w:rPr>
          <w:lang w:val="en-US"/>
        </w:rPr>
        <w:t>(3): 699-719.</w:t>
      </w:r>
    </w:p>
    <w:p w14:paraId="7468E0EF" w14:textId="77777777" w:rsidR="00074A77" w:rsidRPr="005852FB" w:rsidRDefault="00074A77" w:rsidP="00C52B45">
      <w:pPr>
        <w:numPr>
          <w:ilvl w:val="0"/>
          <w:numId w:val="31"/>
        </w:numPr>
        <w:tabs>
          <w:tab w:val="num" w:pos="426"/>
        </w:tabs>
        <w:autoSpaceDE w:val="0"/>
        <w:autoSpaceDN w:val="0"/>
        <w:adjustRightInd w:val="0"/>
        <w:spacing w:before="240"/>
        <w:ind w:right="-1"/>
        <w:contextualSpacing/>
        <w:jc w:val="both"/>
        <w:rPr>
          <w:lang w:val="en-US"/>
        </w:rPr>
      </w:pPr>
      <w:proofErr w:type="spellStart"/>
      <w:r w:rsidRPr="005852FB">
        <w:rPr>
          <w:lang w:val="en-US"/>
        </w:rPr>
        <w:t>Cornée</w:t>
      </w:r>
      <w:proofErr w:type="spellEnd"/>
      <w:r w:rsidRPr="005852FB">
        <w:rPr>
          <w:lang w:val="en-US"/>
        </w:rPr>
        <w:t xml:space="preserve">, S., P. </w:t>
      </w:r>
      <w:proofErr w:type="spellStart"/>
      <w:r w:rsidRPr="005852FB">
        <w:rPr>
          <w:lang w:val="en-US"/>
        </w:rPr>
        <w:t>Kalmi</w:t>
      </w:r>
      <w:proofErr w:type="spellEnd"/>
      <w:r w:rsidRPr="005852FB">
        <w:rPr>
          <w:lang w:val="en-US"/>
        </w:rPr>
        <w:t xml:space="preserve"> and A. </w:t>
      </w:r>
      <w:proofErr w:type="spellStart"/>
      <w:r w:rsidRPr="005852FB">
        <w:rPr>
          <w:lang w:val="en-US"/>
        </w:rPr>
        <w:t>Szafarz</w:t>
      </w:r>
      <w:proofErr w:type="spellEnd"/>
      <w:r w:rsidRPr="005852FB">
        <w:rPr>
          <w:lang w:val="en-US"/>
        </w:rPr>
        <w:t xml:space="preserve"> (2016), “Selectivity and Transparency in Social Banking: Evidence from Europe,” </w:t>
      </w:r>
      <w:r w:rsidRPr="005852FB">
        <w:rPr>
          <w:bCs/>
          <w:i/>
          <w:iCs/>
          <w:lang w:val="en-US"/>
        </w:rPr>
        <w:t>Journal of Economic Issues</w:t>
      </w:r>
      <w:r w:rsidRPr="005852FB">
        <w:rPr>
          <w:lang w:val="en-US"/>
        </w:rPr>
        <w:t xml:space="preserve"> 50 (2): 494-502.</w:t>
      </w:r>
    </w:p>
    <w:p w14:paraId="768A29D5" w14:textId="77777777" w:rsidR="00074A77" w:rsidRPr="005852FB" w:rsidRDefault="00074A77" w:rsidP="00C52B45">
      <w:pPr>
        <w:numPr>
          <w:ilvl w:val="0"/>
          <w:numId w:val="31"/>
        </w:numPr>
        <w:tabs>
          <w:tab w:val="num" w:pos="426"/>
        </w:tabs>
        <w:autoSpaceDE w:val="0"/>
        <w:autoSpaceDN w:val="0"/>
        <w:adjustRightInd w:val="0"/>
        <w:spacing w:before="240"/>
        <w:ind w:right="-1"/>
        <w:contextualSpacing/>
        <w:jc w:val="both"/>
        <w:rPr>
          <w:lang w:val="en-US"/>
        </w:rPr>
      </w:pPr>
      <w:proofErr w:type="spellStart"/>
      <w:r w:rsidRPr="005852FB">
        <w:rPr>
          <w:lang w:val="en-US"/>
        </w:rPr>
        <w:t>Cornée</w:t>
      </w:r>
      <w:proofErr w:type="spellEnd"/>
      <w:r w:rsidRPr="005852FB">
        <w:rPr>
          <w:lang w:val="en-US"/>
        </w:rPr>
        <w:t xml:space="preserve">, S., D. </w:t>
      </w:r>
      <w:proofErr w:type="spellStart"/>
      <w:r w:rsidRPr="005852FB">
        <w:rPr>
          <w:lang w:val="en-US"/>
        </w:rPr>
        <w:t>Masclet</w:t>
      </w:r>
      <w:proofErr w:type="spellEnd"/>
      <w:r w:rsidRPr="005852FB">
        <w:rPr>
          <w:lang w:val="en-US"/>
        </w:rPr>
        <w:t xml:space="preserve"> and G. </w:t>
      </w:r>
      <w:proofErr w:type="spellStart"/>
      <w:r w:rsidRPr="005852FB">
        <w:rPr>
          <w:lang w:val="en-US"/>
        </w:rPr>
        <w:t>Thenet</w:t>
      </w:r>
      <w:proofErr w:type="spellEnd"/>
      <w:r w:rsidRPr="005852FB">
        <w:rPr>
          <w:lang w:val="en-US"/>
        </w:rPr>
        <w:t xml:space="preserve"> (2012), “Credit Relationships: Evidence from Experiments with Real Bankers,” </w:t>
      </w:r>
      <w:r w:rsidRPr="005852FB">
        <w:rPr>
          <w:i/>
          <w:iCs/>
          <w:lang w:val="en-US"/>
        </w:rPr>
        <w:t>Journal of Money, Credit and Banking</w:t>
      </w:r>
      <w:r w:rsidRPr="005852FB">
        <w:rPr>
          <w:lang w:val="en-US"/>
        </w:rPr>
        <w:t xml:space="preserve"> </w:t>
      </w:r>
      <w:r w:rsidRPr="005852FB">
        <w:rPr>
          <w:iCs/>
          <w:lang w:val="en-US"/>
        </w:rPr>
        <w:t>44</w:t>
      </w:r>
      <w:r w:rsidRPr="005852FB">
        <w:rPr>
          <w:lang w:val="en-US"/>
        </w:rPr>
        <w:t>(5): 957-980.</w:t>
      </w:r>
    </w:p>
    <w:p w14:paraId="2D73B7B5" w14:textId="77777777" w:rsidR="00074A77" w:rsidRPr="00073EB9" w:rsidRDefault="00074A77" w:rsidP="00C52B45">
      <w:pPr>
        <w:numPr>
          <w:ilvl w:val="0"/>
          <w:numId w:val="31"/>
        </w:numPr>
        <w:tabs>
          <w:tab w:val="num" w:pos="426"/>
        </w:tabs>
        <w:autoSpaceDE w:val="0"/>
        <w:autoSpaceDN w:val="0"/>
        <w:adjustRightInd w:val="0"/>
        <w:spacing w:before="240"/>
        <w:ind w:right="-1"/>
        <w:contextualSpacing/>
        <w:jc w:val="both"/>
        <w:rPr>
          <w:lang w:val="en-US"/>
        </w:rPr>
      </w:pPr>
      <w:proofErr w:type="spellStart"/>
      <w:r w:rsidRPr="005852FB">
        <w:rPr>
          <w:lang w:val="en-US"/>
        </w:rPr>
        <w:t>Cornée</w:t>
      </w:r>
      <w:proofErr w:type="spellEnd"/>
      <w:r w:rsidRPr="005852FB">
        <w:rPr>
          <w:lang w:val="en-US"/>
        </w:rPr>
        <w:t xml:space="preserve">, S. and A. </w:t>
      </w:r>
      <w:proofErr w:type="spellStart"/>
      <w:r w:rsidRPr="005852FB">
        <w:rPr>
          <w:lang w:val="en-US"/>
        </w:rPr>
        <w:t>Szafarz</w:t>
      </w:r>
      <w:proofErr w:type="spellEnd"/>
      <w:r w:rsidRPr="005852FB">
        <w:rPr>
          <w:lang w:val="en-US"/>
        </w:rPr>
        <w:t xml:space="preserve"> (2014), “</w:t>
      </w:r>
      <w:proofErr w:type="spellStart"/>
      <w:r w:rsidRPr="005852FB">
        <w:rPr>
          <w:lang w:val="en-US"/>
        </w:rPr>
        <w:t>Vive</w:t>
      </w:r>
      <w:proofErr w:type="spellEnd"/>
      <w:r w:rsidRPr="005852FB">
        <w:rPr>
          <w:lang w:val="en-US"/>
        </w:rPr>
        <w:t xml:space="preserve"> la </w:t>
      </w:r>
      <w:proofErr w:type="spellStart"/>
      <w:r w:rsidRPr="005852FB">
        <w:rPr>
          <w:lang w:val="en-US"/>
        </w:rPr>
        <w:t>Différence</w:t>
      </w:r>
      <w:proofErr w:type="spellEnd"/>
      <w:r w:rsidRPr="005852FB">
        <w:rPr>
          <w:lang w:val="en-US"/>
        </w:rPr>
        <w:t>: Social Banks and Reciprocity in the Credit Marke</w:t>
      </w:r>
      <w:r w:rsidRPr="00073EB9">
        <w:rPr>
          <w:lang w:val="en-US"/>
        </w:rPr>
        <w:t xml:space="preserve">t,” </w:t>
      </w:r>
      <w:r w:rsidRPr="00073EB9">
        <w:rPr>
          <w:i/>
          <w:lang w:val="en-US"/>
        </w:rPr>
        <w:t>Journal of Business Ethics</w:t>
      </w:r>
      <w:r w:rsidRPr="00073EB9">
        <w:rPr>
          <w:lang w:val="en-US"/>
        </w:rPr>
        <w:t xml:space="preserve"> 125(3): 361-380.</w:t>
      </w:r>
    </w:p>
    <w:p w14:paraId="4B5B60D0" w14:textId="77777777" w:rsidR="00074A77" w:rsidRPr="00073EB9" w:rsidRDefault="00074A77" w:rsidP="00C52B45">
      <w:pPr>
        <w:numPr>
          <w:ilvl w:val="0"/>
          <w:numId w:val="31"/>
        </w:numPr>
        <w:tabs>
          <w:tab w:val="num" w:pos="426"/>
        </w:tabs>
        <w:autoSpaceDE w:val="0"/>
        <w:autoSpaceDN w:val="0"/>
        <w:adjustRightInd w:val="0"/>
        <w:spacing w:before="240"/>
        <w:ind w:right="-1"/>
        <w:contextualSpacing/>
        <w:jc w:val="both"/>
        <w:rPr>
          <w:lang w:val="en-US"/>
        </w:rPr>
      </w:pPr>
      <w:proofErr w:type="spellStart"/>
      <w:r w:rsidRPr="00073EB9">
        <w:rPr>
          <w:lang w:val="en-US"/>
        </w:rPr>
        <w:t>Cornée</w:t>
      </w:r>
      <w:proofErr w:type="spellEnd"/>
      <w:r w:rsidRPr="00073EB9">
        <w:rPr>
          <w:lang w:val="en-US"/>
        </w:rPr>
        <w:t xml:space="preserve">, S., P. </w:t>
      </w:r>
      <w:proofErr w:type="spellStart"/>
      <w:r w:rsidRPr="00073EB9">
        <w:rPr>
          <w:lang w:val="en-US"/>
        </w:rPr>
        <w:t>Kalmi</w:t>
      </w:r>
      <w:proofErr w:type="spellEnd"/>
      <w:r w:rsidRPr="00073EB9">
        <w:rPr>
          <w:lang w:val="en-US"/>
        </w:rPr>
        <w:t xml:space="preserve">, and A. </w:t>
      </w:r>
      <w:proofErr w:type="spellStart"/>
      <w:r w:rsidRPr="00073EB9">
        <w:rPr>
          <w:lang w:val="en-US"/>
        </w:rPr>
        <w:t>Szafarz</w:t>
      </w:r>
      <w:proofErr w:type="spellEnd"/>
      <w:r w:rsidRPr="00073EB9">
        <w:rPr>
          <w:lang w:val="en-US"/>
        </w:rPr>
        <w:t xml:space="preserve"> (20</w:t>
      </w:r>
      <w:r>
        <w:rPr>
          <w:lang w:val="en-US"/>
        </w:rPr>
        <w:t>20</w:t>
      </w:r>
      <w:r w:rsidRPr="00073EB9">
        <w:rPr>
          <w:lang w:val="en-US"/>
        </w:rPr>
        <w:t xml:space="preserve">), “The Business Model of Social Banks,” </w:t>
      </w:r>
      <w:proofErr w:type="spellStart"/>
      <w:r w:rsidRPr="00073EB9">
        <w:rPr>
          <w:i/>
          <w:lang w:val="en-US"/>
        </w:rPr>
        <w:t>Kyklos</w:t>
      </w:r>
      <w:proofErr w:type="spellEnd"/>
      <w:r>
        <w:rPr>
          <w:lang w:val="en-US"/>
        </w:rPr>
        <w:t xml:space="preserve">, </w:t>
      </w:r>
      <w:r w:rsidRPr="00073EB9">
        <w:rPr>
          <w:lang w:val="en-US"/>
        </w:rPr>
        <w:t xml:space="preserve">73 (2), 196-226. </w:t>
      </w:r>
    </w:p>
    <w:p w14:paraId="0B9DDF09" w14:textId="77777777" w:rsidR="00074A77" w:rsidRPr="005852FB" w:rsidRDefault="00074A77" w:rsidP="00C52B45">
      <w:pPr>
        <w:numPr>
          <w:ilvl w:val="0"/>
          <w:numId w:val="31"/>
        </w:numPr>
        <w:ind w:right="-1"/>
        <w:rPr>
          <w:lang w:val="en-US"/>
        </w:rPr>
      </w:pPr>
      <w:r w:rsidRPr="005852FB">
        <w:rPr>
          <w:lang w:val="en-US"/>
        </w:rPr>
        <w:t xml:space="preserve">Hudon, M. and J. Sandberg (2013), “The Ethical Crisis in Microfinance: Issues, Findings, and Implications,” </w:t>
      </w:r>
      <w:r w:rsidRPr="005852FB">
        <w:rPr>
          <w:i/>
          <w:lang w:val="en-US"/>
        </w:rPr>
        <w:t>Business Ethics Quarterly</w:t>
      </w:r>
      <w:r w:rsidRPr="005852FB">
        <w:rPr>
          <w:lang w:val="en-US"/>
        </w:rPr>
        <w:t xml:space="preserve"> 23(04): 561-589.</w:t>
      </w:r>
    </w:p>
    <w:p w14:paraId="42821D15" w14:textId="77777777" w:rsidR="00074A77" w:rsidRDefault="00074A77" w:rsidP="00C52B45">
      <w:pPr>
        <w:numPr>
          <w:ilvl w:val="0"/>
          <w:numId w:val="31"/>
        </w:numPr>
        <w:tabs>
          <w:tab w:val="num" w:pos="426"/>
        </w:tabs>
        <w:autoSpaceDE w:val="0"/>
        <w:autoSpaceDN w:val="0"/>
        <w:adjustRightInd w:val="0"/>
        <w:spacing w:before="240"/>
        <w:ind w:right="-1"/>
        <w:contextualSpacing/>
        <w:jc w:val="both"/>
        <w:rPr>
          <w:lang w:val="en-US"/>
        </w:rPr>
      </w:pPr>
      <w:r w:rsidRPr="005852FB">
        <w:rPr>
          <w:lang w:val="en-US"/>
        </w:rPr>
        <w:t xml:space="preserve">Weber, O. and S. Remer (eds.) (2011), </w:t>
      </w:r>
      <w:r w:rsidRPr="005852FB">
        <w:rPr>
          <w:i/>
          <w:iCs/>
          <w:lang w:val="en-US"/>
        </w:rPr>
        <w:t>Social Banks and the Future of Sustainable Finance</w:t>
      </w:r>
      <w:r w:rsidRPr="005852FB">
        <w:rPr>
          <w:lang w:val="en-US"/>
        </w:rPr>
        <w:t>, New York: Routledge.</w:t>
      </w:r>
    </w:p>
    <w:p w14:paraId="2BB9DFD3" w14:textId="77777777" w:rsidR="005045B9" w:rsidRDefault="005045B9" w:rsidP="005045B9">
      <w:pPr>
        <w:autoSpaceDE w:val="0"/>
        <w:autoSpaceDN w:val="0"/>
        <w:adjustRightInd w:val="0"/>
        <w:spacing w:before="240"/>
        <w:ind w:right="-1"/>
        <w:contextualSpacing/>
        <w:jc w:val="both"/>
        <w:rPr>
          <w:lang w:val="en-US"/>
        </w:rPr>
      </w:pPr>
    </w:p>
    <w:p w14:paraId="02824FC5" w14:textId="77777777" w:rsidR="005045B9" w:rsidRDefault="005045B9" w:rsidP="005045B9">
      <w:pPr>
        <w:autoSpaceDE w:val="0"/>
        <w:autoSpaceDN w:val="0"/>
        <w:adjustRightInd w:val="0"/>
        <w:spacing w:before="240"/>
        <w:ind w:right="-1"/>
        <w:contextualSpacing/>
        <w:jc w:val="both"/>
        <w:rPr>
          <w:lang w:val="en-US"/>
        </w:rPr>
      </w:pPr>
    </w:p>
    <w:p w14:paraId="5BCBD02D" w14:textId="77777777" w:rsidR="005045B9" w:rsidRDefault="005045B9" w:rsidP="005045B9">
      <w:pPr>
        <w:autoSpaceDE w:val="0"/>
        <w:autoSpaceDN w:val="0"/>
        <w:adjustRightInd w:val="0"/>
        <w:spacing w:before="240"/>
        <w:ind w:right="-1"/>
        <w:contextualSpacing/>
        <w:jc w:val="both"/>
        <w:rPr>
          <w:lang w:val="en-US"/>
        </w:rPr>
      </w:pPr>
    </w:p>
    <w:p w14:paraId="194C5D97" w14:textId="77777777" w:rsidR="005045B9" w:rsidRDefault="005045B9" w:rsidP="005045B9">
      <w:pPr>
        <w:autoSpaceDE w:val="0"/>
        <w:autoSpaceDN w:val="0"/>
        <w:adjustRightInd w:val="0"/>
        <w:spacing w:before="240"/>
        <w:ind w:right="-1"/>
        <w:contextualSpacing/>
        <w:jc w:val="both"/>
        <w:rPr>
          <w:lang w:val="en-US"/>
        </w:rPr>
      </w:pPr>
    </w:p>
    <w:p w14:paraId="5707CBE9" w14:textId="77777777" w:rsidR="005045B9" w:rsidRPr="005852FB" w:rsidRDefault="005045B9" w:rsidP="005045B9">
      <w:pPr>
        <w:autoSpaceDE w:val="0"/>
        <w:autoSpaceDN w:val="0"/>
        <w:adjustRightInd w:val="0"/>
        <w:spacing w:before="240"/>
        <w:ind w:right="-1"/>
        <w:contextualSpacing/>
        <w:jc w:val="both"/>
        <w:rPr>
          <w:lang w:val="en-US"/>
        </w:rPr>
      </w:pPr>
    </w:p>
    <w:p w14:paraId="14A28D0B" w14:textId="77777777" w:rsidR="00074A77" w:rsidRPr="005852FB" w:rsidRDefault="00074A77" w:rsidP="00074A77">
      <w:pPr>
        <w:ind w:right="-1"/>
        <w:rPr>
          <w:lang w:val="en-US"/>
        </w:rPr>
      </w:pPr>
    </w:p>
    <w:p w14:paraId="3B098D61" w14:textId="77777777" w:rsidR="00074A77" w:rsidRPr="005852FB" w:rsidRDefault="00074A77" w:rsidP="00C52B45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426" w:right="-1"/>
        <w:jc w:val="both"/>
        <w:rPr>
          <w:b/>
          <w:lang w:val="en-GB"/>
        </w:rPr>
      </w:pPr>
      <w:r w:rsidRPr="005852FB">
        <w:rPr>
          <w:b/>
          <w:lang w:val="en-GB"/>
        </w:rPr>
        <w:lastRenderedPageBreak/>
        <w:t xml:space="preserve">Cooperative banks: </w:t>
      </w:r>
    </w:p>
    <w:p w14:paraId="7881866B" w14:textId="77777777" w:rsidR="00074A77" w:rsidRPr="005852FB" w:rsidRDefault="00074A77" w:rsidP="00074A77">
      <w:pPr>
        <w:autoSpaceDE w:val="0"/>
        <w:autoSpaceDN w:val="0"/>
        <w:adjustRightInd w:val="0"/>
        <w:spacing w:line="276" w:lineRule="auto"/>
        <w:ind w:left="426" w:right="-1"/>
        <w:jc w:val="both"/>
        <w:rPr>
          <w:b/>
          <w:lang w:val="en-GB"/>
        </w:rPr>
      </w:pPr>
    </w:p>
    <w:p w14:paraId="1C0EC251" w14:textId="77777777" w:rsidR="00074A77" w:rsidRPr="005852FB" w:rsidRDefault="00074A77" w:rsidP="00074A77">
      <w:pPr>
        <w:autoSpaceDE w:val="0"/>
        <w:autoSpaceDN w:val="0"/>
        <w:adjustRightInd w:val="0"/>
        <w:spacing w:line="276" w:lineRule="auto"/>
        <w:ind w:right="-1"/>
        <w:jc w:val="both"/>
        <w:rPr>
          <w:lang w:val="en-GB"/>
        </w:rPr>
      </w:pPr>
      <w:r w:rsidRPr="005852FB">
        <w:rPr>
          <w:lang w:val="en-GB"/>
        </w:rPr>
        <w:t xml:space="preserve">The objective is to provide an overview of the following themes: </w:t>
      </w:r>
    </w:p>
    <w:p w14:paraId="7D41523F" w14:textId="68D24034" w:rsidR="00074A77" w:rsidRDefault="00074A77" w:rsidP="00C52B45">
      <w:pPr>
        <w:numPr>
          <w:ilvl w:val="1"/>
          <w:numId w:val="30"/>
        </w:numPr>
        <w:autoSpaceDE w:val="0"/>
        <w:autoSpaceDN w:val="0"/>
        <w:adjustRightInd w:val="0"/>
        <w:spacing w:line="276" w:lineRule="auto"/>
        <w:ind w:right="-1"/>
        <w:jc w:val="both"/>
        <w:rPr>
          <w:lang w:val="en-GB"/>
        </w:rPr>
      </w:pPr>
      <w:r w:rsidRPr="005852FB">
        <w:rPr>
          <w:lang w:val="en-GB"/>
        </w:rPr>
        <w:t>Historical background</w:t>
      </w:r>
    </w:p>
    <w:p w14:paraId="64F5FAAF" w14:textId="0CFAB93A" w:rsidR="00DC5C9D" w:rsidRPr="005045B9" w:rsidRDefault="00DC5C9D" w:rsidP="00C52B45">
      <w:pPr>
        <w:numPr>
          <w:ilvl w:val="1"/>
          <w:numId w:val="30"/>
        </w:numPr>
        <w:autoSpaceDE w:val="0"/>
        <w:autoSpaceDN w:val="0"/>
        <w:adjustRightInd w:val="0"/>
        <w:spacing w:line="276" w:lineRule="auto"/>
        <w:ind w:right="-1"/>
        <w:jc w:val="both"/>
        <w:rPr>
          <w:lang w:val="en-GB"/>
        </w:rPr>
      </w:pPr>
      <w:r w:rsidRPr="005045B9">
        <w:rPr>
          <w:lang w:val="en-GB"/>
        </w:rPr>
        <w:t>Return, risk and stability</w:t>
      </w:r>
    </w:p>
    <w:p w14:paraId="4DFD3D43" w14:textId="2DE29747" w:rsidR="00074A77" w:rsidRPr="005045B9" w:rsidRDefault="00074A77" w:rsidP="00C52B45">
      <w:pPr>
        <w:numPr>
          <w:ilvl w:val="1"/>
          <w:numId w:val="29"/>
        </w:numPr>
        <w:autoSpaceDE w:val="0"/>
        <w:autoSpaceDN w:val="0"/>
        <w:adjustRightInd w:val="0"/>
        <w:spacing w:line="276" w:lineRule="auto"/>
        <w:ind w:right="-1"/>
        <w:jc w:val="both"/>
        <w:rPr>
          <w:lang w:val="en-GB"/>
        </w:rPr>
      </w:pPr>
      <w:r w:rsidRPr="005045B9">
        <w:rPr>
          <w:lang w:val="en-GB"/>
        </w:rPr>
        <w:t xml:space="preserve">Growth and governance </w:t>
      </w:r>
    </w:p>
    <w:p w14:paraId="2117389E" w14:textId="24579C4B" w:rsidR="00DC5C9D" w:rsidRPr="005045B9" w:rsidRDefault="00DC5C9D" w:rsidP="00C52B45">
      <w:pPr>
        <w:numPr>
          <w:ilvl w:val="1"/>
          <w:numId w:val="29"/>
        </w:numPr>
        <w:autoSpaceDE w:val="0"/>
        <w:autoSpaceDN w:val="0"/>
        <w:adjustRightInd w:val="0"/>
        <w:spacing w:line="276" w:lineRule="auto"/>
        <w:ind w:right="-1"/>
        <w:jc w:val="both"/>
        <w:rPr>
          <w:lang w:val="en-GB"/>
        </w:rPr>
      </w:pPr>
      <w:r w:rsidRPr="005045B9">
        <w:rPr>
          <w:lang w:val="en-GB"/>
        </w:rPr>
        <w:t>Regulatory issues</w:t>
      </w:r>
    </w:p>
    <w:p w14:paraId="59E370EE" w14:textId="77777777" w:rsidR="00074A77" w:rsidRPr="005852FB" w:rsidRDefault="00074A77" w:rsidP="00074A77">
      <w:pPr>
        <w:autoSpaceDE w:val="0"/>
        <w:autoSpaceDN w:val="0"/>
        <w:adjustRightInd w:val="0"/>
        <w:spacing w:line="276" w:lineRule="auto"/>
        <w:ind w:right="-1"/>
        <w:jc w:val="both"/>
        <w:rPr>
          <w:b/>
          <w:lang w:val="en-US"/>
        </w:rPr>
      </w:pPr>
    </w:p>
    <w:p w14:paraId="0570332E" w14:textId="77777777" w:rsidR="00074A77" w:rsidRPr="005852FB" w:rsidRDefault="00074A77" w:rsidP="00074A77">
      <w:pPr>
        <w:autoSpaceDE w:val="0"/>
        <w:autoSpaceDN w:val="0"/>
        <w:adjustRightInd w:val="0"/>
        <w:spacing w:line="276" w:lineRule="auto"/>
        <w:ind w:right="-1"/>
        <w:jc w:val="both"/>
        <w:rPr>
          <w:lang w:val="en-GB"/>
        </w:rPr>
      </w:pPr>
      <w:r w:rsidRPr="005852FB">
        <w:rPr>
          <w:lang w:val="en-GB"/>
        </w:rPr>
        <w:t xml:space="preserve">References: </w:t>
      </w:r>
    </w:p>
    <w:p w14:paraId="3C682196" w14:textId="77777777" w:rsidR="00074A77" w:rsidRPr="005852FB" w:rsidRDefault="00074A77" w:rsidP="00C52B45">
      <w:pPr>
        <w:numPr>
          <w:ilvl w:val="0"/>
          <w:numId w:val="31"/>
        </w:numPr>
        <w:tabs>
          <w:tab w:val="num" w:pos="426"/>
        </w:tabs>
        <w:autoSpaceDE w:val="0"/>
        <w:autoSpaceDN w:val="0"/>
        <w:adjustRightInd w:val="0"/>
        <w:ind w:right="-1"/>
        <w:contextualSpacing/>
        <w:jc w:val="both"/>
        <w:rPr>
          <w:lang w:val="en-US"/>
        </w:rPr>
      </w:pPr>
      <w:r w:rsidRPr="005852FB">
        <w:rPr>
          <w:lang w:val="en-US"/>
        </w:rPr>
        <w:t xml:space="preserve">Angelini, P., R. Di Salvo and G. Ferri (1998), “Availability and Cost of Credit for Small Businesses: Customer Relationships and Credit Cooperatives,” </w:t>
      </w:r>
      <w:r w:rsidRPr="005852FB">
        <w:rPr>
          <w:i/>
          <w:iCs/>
          <w:lang w:val="en-US"/>
        </w:rPr>
        <w:t>Journal of Banking &amp; Finance</w:t>
      </w:r>
      <w:r w:rsidRPr="005852FB">
        <w:rPr>
          <w:lang w:val="en-US"/>
        </w:rPr>
        <w:t xml:space="preserve"> </w:t>
      </w:r>
      <w:r w:rsidRPr="005852FB">
        <w:rPr>
          <w:iCs/>
          <w:lang w:val="en-US"/>
        </w:rPr>
        <w:t>22</w:t>
      </w:r>
      <w:r w:rsidRPr="005852FB">
        <w:rPr>
          <w:lang w:val="en-US"/>
        </w:rPr>
        <w:t>(6): 925-954.</w:t>
      </w:r>
    </w:p>
    <w:p w14:paraId="01DD41FA" w14:textId="77777777" w:rsidR="00074A77" w:rsidRPr="005852FB" w:rsidRDefault="00074A77" w:rsidP="00C52B45">
      <w:pPr>
        <w:numPr>
          <w:ilvl w:val="0"/>
          <w:numId w:val="31"/>
        </w:numPr>
        <w:tabs>
          <w:tab w:val="num" w:pos="426"/>
        </w:tabs>
        <w:autoSpaceDE w:val="0"/>
        <w:autoSpaceDN w:val="0"/>
        <w:adjustRightInd w:val="0"/>
        <w:ind w:right="-1"/>
        <w:contextualSpacing/>
        <w:jc w:val="both"/>
        <w:rPr>
          <w:rFonts w:eastAsia="Calibri"/>
          <w:color w:val="000000"/>
          <w:lang w:val="en-US" w:eastAsia="en-US"/>
        </w:rPr>
      </w:pPr>
      <w:r w:rsidRPr="005852FB">
        <w:rPr>
          <w:rFonts w:eastAsia="Calibri"/>
          <w:color w:val="000000"/>
          <w:lang w:val="en-US" w:eastAsia="en-US"/>
        </w:rPr>
        <w:t xml:space="preserve">Coco, G. and G. Ferri (2010), “From Shareholders to Stakeholders Finance: A More Sustainable Lending Model,” </w:t>
      </w:r>
      <w:r w:rsidRPr="005852FB">
        <w:rPr>
          <w:rFonts w:eastAsia="Calibri"/>
          <w:i/>
          <w:iCs/>
          <w:color w:val="000000"/>
          <w:lang w:val="en-US" w:eastAsia="en-US"/>
        </w:rPr>
        <w:t>International Journal of Sustainable Economy</w:t>
      </w:r>
      <w:r w:rsidRPr="005852FB">
        <w:rPr>
          <w:rFonts w:eastAsia="Calibri"/>
          <w:color w:val="000000"/>
          <w:lang w:val="en-US" w:eastAsia="en-US"/>
        </w:rPr>
        <w:t xml:space="preserve"> </w:t>
      </w:r>
      <w:r w:rsidRPr="005852FB">
        <w:rPr>
          <w:rFonts w:eastAsia="Calibri"/>
          <w:iCs/>
          <w:color w:val="000000"/>
          <w:lang w:val="en-US" w:eastAsia="en-US"/>
        </w:rPr>
        <w:t>2</w:t>
      </w:r>
      <w:r w:rsidRPr="005852FB">
        <w:rPr>
          <w:rFonts w:eastAsia="Calibri"/>
          <w:color w:val="000000"/>
          <w:lang w:val="en-US" w:eastAsia="en-US"/>
        </w:rPr>
        <w:t>(3): 352-364.</w:t>
      </w:r>
    </w:p>
    <w:p w14:paraId="2038B611" w14:textId="77777777" w:rsidR="00074A77" w:rsidRDefault="00074A77" w:rsidP="00C52B45">
      <w:pPr>
        <w:numPr>
          <w:ilvl w:val="0"/>
          <w:numId w:val="31"/>
        </w:numPr>
        <w:ind w:right="-1"/>
        <w:jc w:val="both"/>
        <w:rPr>
          <w:lang w:val="en-US"/>
        </w:rPr>
      </w:pPr>
      <w:proofErr w:type="spellStart"/>
      <w:r w:rsidRPr="00073EB9">
        <w:rPr>
          <w:lang w:val="en-US"/>
        </w:rPr>
        <w:t>Cornée</w:t>
      </w:r>
      <w:proofErr w:type="spellEnd"/>
      <w:r w:rsidRPr="00073EB9">
        <w:rPr>
          <w:lang w:val="en-US"/>
        </w:rPr>
        <w:t xml:space="preserve">, S., </w:t>
      </w:r>
      <w:proofErr w:type="spellStart"/>
      <w:r w:rsidRPr="00073EB9">
        <w:rPr>
          <w:lang w:val="en-US"/>
        </w:rPr>
        <w:t>Fattobene</w:t>
      </w:r>
      <w:proofErr w:type="spellEnd"/>
      <w:r w:rsidRPr="00073EB9">
        <w:rPr>
          <w:lang w:val="en-US"/>
        </w:rPr>
        <w:t xml:space="preserve">, L., &amp; </w:t>
      </w:r>
      <w:proofErr w:type="spellStart"/>
      <w:r w:rsidRPr="00073EB9">
        <w:rPr>
          <w:lang w:val="en-US"/>
        </w:rPr>
        <w:t>Migliorelli</w:t>
      </w:r>
      <w:proofErr w:type="spellEnd"/>
      <w:r w:rsidRPr="00073EB9">
        <w:rPr>
          <w:lang w:val="en-US"/>
        </w:rPr>
        <w:t xml:space="preserve">, M. (2018), “An Overview of Cooperative Banking in Europe,” in: </w:t>
      </w:r>
      <w:proofErr w:type="spellStart"/>
      <w:r w:rsidRPr="00073EB9">
        <w:rPr>
          <w:lang w:val="en-US"/>
        </w:rPr>
        <w:t>Migliorelli</w:t>
      </w:r>
      <w:proofErr w:type="spellEnd"/>
      <w:r w:rsidRPr="00073EB9">
        <w:rPr>
          <w:lang w:val="en-US"/>
        </w:rPr>
        <w:t>, M. (Eds.), New Cooperative Banking in Europe. Strategies for Adapting the Business Model Post Crisis, Springer, pp. 1-27.</w:t>
      </w:r>
    </w:p>
    <w:p w14:paraId="3AAD5E07" w14:textId="77777777" w:rsidR="00074A77" w:rsidRDefault="00074A77" w:rsidP="00C52B45">
      <w:pPr>
        <w:numPr>
          <w:ilvl w:val="0"/>
          <w:numId w:val="31"/>
        </w:numPr>
        <w:ind w:right="-1"/>
        <w:jc w:val="both"/>
        <w:rPr>
          <w:lang w:val="en-US"/>
        </w:rPr>
      </w:pPr>
      <w:r w:rsidRPr="00073EB9">
        <w:rPr>
          <w:lang w:val="en-US"/>
        </w:rPr>
        <w:t xml:space="preserve">Ferri, G. and Neuberger, D. (2015), “The banking regulatory bubble and how to get out of it,” in: Calciano, F., </w:t>
      </w:r>
      <w:proofErr w:type="spellStart"/>
      <w:r w:rsidRPr="00073EB9">
        <w:rPr>
          <w:lang w:val="en-US"/>
        </w:rPr>
        <w:t>Fiordelisi</w:t>
      </w:r>
      <w:proofErr w:type="spellEnd"/>
      <w:r w:rsidRPr="00073EB9">
        <w:rPr>
          <w:lang w:val="en-US"/>
        </w:rPr>
        <w:t>, F., and Scarano, G. (Eds.). The Restructuring of Banks and Financial Systems in the Euro Area and the Financing of SMEs. London: Palgrave Macmillan, 31–61.</w:t>
      </w:r>
    </w:p>
    <w:p w14:paraId="27FD17B3" w14:textId="77777777" w:rsidR="00074A77" w:rsidRPr="005852FB" w:rsidRDefault="00074A77" w:rsidP="00C52B45">
      <w:pPr>
        <w:numPr>
          <w:ilvl w:val="0"/>
          <w:numId w:val="31"/>
        </w:numPr>
        <w:ind w:right="-1"/>
        <w:jc w:val="both"/>
        <w:rPr>
          <w:lang w:val="en-US"/>
        </w:rPr>
      </w:pPr>
      <w:proofErr w:type="spellStart"/>
      <w:r w:rsidRPr="005852FB">
        <w:rPr>
          <w:lang w:val="en-US"/>
        </w:rPr>
        <w:t>Guinnane</w:t>
      </w:r>
      <w:proofErr w:type="spellEnd"/>
      <w:r w:rsidRPr="005852FB">
        <w:rPr>
          <w:lang w:val="en-US"/>
        </w:rPr>
        <w:t xml:space="preserve">, T.W. (1997), “Regional Organizations in the German Cooperative Banking System in the Late 19th Century,” </w:t>
      </w:r>
      <w:r w:rsidRPr="005852FB">
        <w:rPr>
          <w:i/>
          <w:lang w:val="en-US"/>
        </w:rPr>
        <w:t>Research in Economics</w:t>
      </w:r>
      <w:r w:rsidRPr="005852FB">
        <w:rPr>
          <w:lang w:val="en-US"/>
        </w:rPr>
        <w:t xml:space="preserve"> 51(3): 251-274.  </w:t>
      </w:r>
    </w:p>
    <w:p w14:paraId="3382E9BF" w14:textId="77777777" w:rsidR="00074A77" w:rsidRPr="005852FB" w:rsidRDefault="00074A77" w:rsidP="00C52B45">
      <w:pPr>
        <w:numPr>
          <w:ilvl w:val="0"/>
          <w:numId w:val="31"/>
        </w:numPr>
        <w:tabs>
          <w:tab w:val="num" w:pos="426"/>
        </w:tabs>
        <w:autoSpaceDE w:val="0"/>
        <w:autoSpaceDN w:val="0"/>
        <w:adjustRightInd w:val="0"/>
        <w:ind w:right="-1"/>
        <w:contextualSpacing/>
        <w:jc w:val="both"/>
        <w:rPr>
          <w:lang w:val="en-US"/>
        </w:rPr>
      </w:pPr>
      <w:r w:rsidRPr="005852FB">
        <w:rPr>
          <w:lang w:val="en-US"/>
        </w:rPr>
        <w:t>Hesse, H. and M. Čihák (2007), “</w:t>
      </w:r>
      <w:r w:rsidRPr="00383A4E">
        <w:rPr>
          <w:bCs/>
          <w:lang w:val="en-US"/>
        </w:rPr>
        <w:t xml:space="preserve">Cooperative Banks and Financial Stability,“ IMF Working Paper No. 07/02.  </w:t>
      </w:r>
    </w:p>
    <w:p w14:paraId="404E154F" w14:textId="77777777" w:rsidR="00074A77" w:rsidRPr="005852FB" w:rsidRDefault="00074A77" w:rsidP="00C52B45">
      <w:pPr>
        <w:numPr>
          <w:ilvl w:val="0"/>
          <w:numId w:val="31"/>
        </w:numPr>
        <w:ind w:right="-1"/>
        <w:jc w:val="both"/>
        <w:rPr>
          <w:lang w:val="en-US"/>
        </w:rPr>
      </w:pPr>
      <w:proofErr w:type="spellStart"/>
      <w:r w:rsidRPr="005852FB">
        <w:rPr>
          <w:lang w:val="en-US"/>
        </w:rPr>
        <w:t>Kalmi</w:t>
      </w:r>
      <w:proofErr w:type="spellEnd"/>
      <w:r w:rsidRPr="005852FB">
        <w:rPr>
          <w:lang w:val="en-US"/>
        </w:rPr>
        <w:t xml:space="preserve">, P. (2012), “Cooperative Banking,” in Toporowski, J. and J. Michell (eds.) </w:t>
      </w:r>
      <w:r w:rsidRPr="005852FB">
        <w:rPr>
          <w:i/>
          <w:lang w:val="en-US"/>
        </w:rPr>
        <w:t>Handbook of Critical Issues in Finance</w:t>
      </w:r>
      <w:r w:rsidRPr="005852FB">
        <w:rPr>
          <w:lang w:val="en-US"/>
        </w:rPr>
        <w:t xml:space="preserve">, Edward Elgar Publishing, 56-65. </w:t>
      </w:r>
    </w:p>
    <w:p w14:paraId="0E945823" w14:textId="77777777" w:rsidR="00074A77" w:rsidRPr="005852FB" w:rsidRDefault="00074A77" w:rsidP="00C52B45">
      <w:pPr>
        <w:numPr>
          <w:ilvl w:val="0"/>
          <w:numId w:val="31"/>
        </w:numPr>
        <w:tabs>
          <w:tab w:val="num" w:pos="426"/>
        </w:tabs>
        <w:autoSpaceDE w:val="0"/>
        <w:autoSpaceDN w:val="0"/>
        <w:adjustRightInd w:val="0"/>
        <w:spacing w:before="240"/>
        <w:ind w:right="-1"/>
        <w:contextualSpacing/>
        <w:jc w:val="both"/>
        <w:rPr>
          <w:lang w:val="en-US"/>
        </w:rPr>
      </w:pPr>
      <w:proofErr w:type="spellStart"/>
      <w:r w:rsidRPr="005852FB">
        <w:rPr>
          <w:lang w:val="en-US"/>
        </w:rPr>
        <w:t>Perilleux</w:t>
      </w:r>
      <w:proofErr w:type="spellEnd"/>
      <w:r w:rsidRPr="005852FB">
        <w:rPr>
          <w:lang w:val="en-US"/>
        </w:rPr>
        <w:t>, A. (2013), “</w:t>
      </w:r>
      <w:r w:rsidRPr="005852FB">
        <w:rPr>
          <w:iCs/>
          <w:lang w:val="en-US"/>
        </w:rPr>
        <w:t>Strategic Governance Lessons from History for West African Microfinance Cooperatives</w:t>
      </w:r>
      <w:r w:rsidRPr="005852FB">
        <w:rPr>
          <w:i/>
          <w:lang w:val="en-US"/>
        </w:rPr>
        <w:t>,</w:t>
      </w:r>
      <w:r w:rsidRPr="005852FB">
        <w:rPr>
          <w:lang w:val="en-US"/>
        </w:rPr>
        <w:t xml:space="preserve">” </w:t>
      </w:r>
      <w:r w:rsidRPr="005852FB">
        <w:rPr>
          <w:i/>
          <w:iCs/>
          <w:lang w:val="en-US"/>
        </w:rPr>
        <w:t>Strategic Change</w:t>
      </w:r>
      <w:r w:rsidRPr="005852FB">
        <w:rPr>
          <w:lang w:val="en-US"/>
        </w:rPr>
        <w:t xml:space="preserve"> 22(1/2): 95-106. </w:t>
      </w:r>
    </w:p>
    <w:p w14:paraId="6C05E16C" w14:textId="77777777" w:rsidR="00074A77" w:rsidRDefault="00074A77" w:rsidP="00074A77">
      <w:pPr>
        <w:rPr>
          <w:b/>
          <w:iCs/>
          <w:color w:val="4F6228"/>
          <w:sz w:val="32"/>
          <w:szCs w:val="32"/>
          <w:lang w:val="en-US"/>
        </w:rPr>
      </w:pPr>
    </w:p>
    <w:p w14:paraId="38A5DA9B" w14:textId="77777777" w:rsidR="00074A77" w:rsidRDefault="00074A77" w:rsidP="00074A77">
      <w:pPr>
        <w:rPr>
          <w:b/>
          <w:iCs/>
          <w:color w:val="4F6228"/>
          <w:sz w:val="32"/>
          <w:szCs w:val="32"/>
          <w:lang w:val="en-US"/>
        </w:rPr>
      </w:pPr>
      <w:r>
        <w:rPr>
          <w:b/>
          <w:iCs/>
          <w:color w:val="4F6228"/>
          <w:sz w:val="32"/>
          <w:szCs w:val="32"/>
          <w:lang w:val="en-US"/>
        </w:rPr>
        <w:br w:type="page"/>
      </w:r>
    </w:p>
    <w:p w14:paraId="1B13E88F" w14:textId="4DC03537" w:rsidR="00C44041" w:rsidRDefault="00C44041" w:rsidP="00C44041">
      <w:pPr>
        <w:rPr>
          <w:lang w:val="en-US"/>
        </w:rPr>
      </w:pPr>
    </w:p>
    <w:p w14:paraId="65CD7F01" w14:textId="6E5D36C1" w:rsidR="00C44041" w:rsidRPr="002B3D18" w:rsidRDefault="00C44041" w:rsidP="00C44041">
      <w:pPr>
        <w:pBdr>
          <w:bottom w:val="single" w:sz="4" w:space="1" w:color="auto"/>
        </w:pBdr>
        <w:spacing w:line="276" w:lineRule="auto"/>
        <w:jc w:val="both"/>
        <w:rPr>
          <w:b/>
          <w:bCs/>
          <w:color w:val="4F6228"/>
          <w:sz w:val="32"/>
          <w:szCs w:val="32"/>
        </w:rPr>
      </w:pPr>
      <w:r w:rsidRPr="002B3D18">
        <w:rPr>
          <w:b/>
          <w:bCs/>
          <w:color w:val="4F6228" w:themeColor="accent3" w:themeShade="80"/>
          <w:sz w:val="32"/>
          <w:szCs w:val="32"/>
        </w:rPr>
        <w:t xml:space="preserve">Part </w:t>
      </w:r>
      <w:r w:rsidR="00074A77" w:rsidRPr="002B3D18">
        <w:rPr>
          <w:b/>
          <w:bCs/>
          <w:color w:val="4F6228" w:themeColor="accent3" w:themeShade="80"/>
          <w:sz w:val="32"/>
          <w:szCs w:val="32"/>
        </w:rPr>
        <w:t>2</w:t>
      </w:r>
      <w:r w:rsidRPr="002B3D18">
        <w:rPr>
          <w:b/>
          <w:bCs/>
          <w:color w:val="4F6228" w:themeColor="accent3" w:themeShade="80"/>
          <w:sz w:val="32"/>
          <w:szCs w:val="32"/>
        </w:rPr>
        <w:t xml:space="preserve">: Noémie RENIER </w:t>
      </w:r>
    </w:p>
    <w:p w14:paraId="178E2707" w14:textId="77777777" w:rsidR="00C44041" w:rsidRPr="002B3D18" w:rsidRDefault="00C44041" w:rsidP="00C44041">
      <w:pPr>
        <w:spacing w:line="276" w:lineRule="auto"/>
      </w:pPr>
    </w:p>
    <w:p w14:paraId="437BECF8" w14:textId="77777777" w:rsidR="00C44041" w:rsidRPr="002B3D18" w:rsidRDefault="00C44041" w:rsidP="00C44041">
      <w:pPr>
        <w:spacing w:line="276" w:lineRule="auto"/>
        <w:rPr>
          <w:b/>
          <w:bCs/>
          <w:iCs/>
          <w:sz w:val="28"/>
          <w:szCs w:val="28"/>
          <w:u w:val="single"/>
        </w:rPr>
      </w:pPr>
      <w:r w:rsidRPr="002B3D18">
        <w:rPr>
          <w:b/>
          <w:bCs/>
          <w:iCs/>
          <w:sz w:val="28"/>
          <w:szCs w:val="28"/>
          <w:u w:val="single"/>
        </w:rPr>
        <w:t>Noémie Renier:</w:t>
      </w:r>
    </w:p>
    <w:p w14:paraId="043EAD21" w14:textId="77777777" w:rsidR="00C44041" w:rsidRPr="002B3D18" w:rsidRDefault="00C44041" w:rsidP="00C44041">
      <w:pPr>
        <w:spacing w:line="276" w:lineRule="auto"/>
        <w:rPr>
          <w:b/>
          <w:bCs/>
          <w:iCs/>
          <w:sz w:val="28"/>
          <w:szCs w:val="28"/>
          <w:u w:val="single"/>
        </w:rPr>
      </w:pPr>
    </w:p>
    <w:p w14:paraId="738485F4" w14:textId="77777777" w:rsidR="00C44041" w:rsidRPr="009C1937" w:rsidRDefault="00C44041" w:rsidP="00C44041">
      <w:pPr>
        <w:spacing w:line="276" w:lineRule="auto"/>
        <w:rPr>
          <w:b/>
          <w:bCs/>
          <w:i/>
          <w:iCs/>
          <w:sz w:val="28"/>
          <w:szCs w:val="28"/>
          <w:u w:val="single"/>
          <w:lang w:val="en-GB"/>
        </w:rPr>
      </w:pPr>
      <w:r w:rsidRPr="009C1937">
        <w:rPr>
          <w:b/>
          <w:bCs/>
          <w:i/>
          <w:iCs/>
          <w:sz w:val="28"/>
          <w:szCs w:val="28"/>
          <w:u w:val="single"/>
          <w:lang w:val="en-GB"/>
        </w:rPr>
        <w:t xml:space="preserve">Objectives of the sessions </w:t>
      </w:r>
    </w:p>
    <w:p w14:paraId="3E13DFF8" w14:textId="77777777" w:rsidR="00C44041" w:rsidRPr="009C1937" w:rsidRDefault="00C44041" w:rsidP="00C44041">
      <w:pPr>
        <w:spacing w:line="276" w:lineRule="auto"/>
        <w:rPr>
          <w:b/>
          <w:i/>
          <w:iCs/>
          <w:lang w:val="en-US"/>
        </w:rPr>
      </w:pPr>
    </w:p>
    <w:p w14:paraId="1B841087" w14:textId="77777777" w:rsidR="00C44041" w:rsidRPr="009C1937" w:rsidRDefault="00C44041" w:rsidP="00C52B45">
      <w:pPr>
        <w:numPr>
          <w:ilvl w:val="0"/>
          <w:numId w:val="23"/>
        </w:numPr>
        <w:spacing w:line="276" w:lineRule="auto"/>
        <w:ind w:left="709" w:hanging="425"/>
        <w:jc w:val="both"/>
        <w:rPr>
          <w:iCs/>
          <w:lang w:val="en-US"/>
        </w:rPr>
      </w:pPr>
      <w:r w:rsidRPr="009C1937">
        <w:rPr>
          <w:iCs/>
          <w:lang w:val="en-US"/>
        </w:rPr>
        <w:t>Understand the role of Microfinance Investment Vehicles (MIVs) in the financial inclusion market</w:t>
      </w:r>
    </w:p>
    <w:p w14:paraId="347ABFF2" w14:textId="77777777" w:rsidR="00C44041" w:rsidRPr="009C1937" w:rsidRDefault="00C44041" w:rsidP="00C52B45">
      <w:pPr>
        <w:numPr>
          <w:ilvl w:val="0"/>
          <w:numId w:val="23"/>
        </w:numPr>
        <w:spacing w:line="276" w:lineRule="auto"/>
        <w:ind w:left="709" w:hanging="425"/>
        <w:jc w:val="both"/>
        <w:rPr>
          <w:iCs/>
          <w:lang w:val="en-US"/>
        </w:rPr>
      </w:pPr>
      <w:r w:rsidRPr="009C1937">
        <w:rPr>
          <w:iCs/>
          <w:lang w:val="en-US"/>
        </w:rPr>
        <w:t>Get operational and strategic insights on the functioning of MIVs (fund development, fund management and risk management)</w:t>
      </w:r>
    </w:p>
    <w:p w14:paraId="64226387" w14:textId="77777777" w:rsidR="00C44041" w:rsidRPr="009C1937" w:rsidRDefault="00C44041" w:rsidP="00C52B45">
      <w:pPr>
        <w:numPr>
          <w:ilvl w:val="0"/>
          <w:numId w:val="23"/>
        </w:numPr>
        <w:spacing w:line="276" w:lineRule="auto"/>
        <w:ind w:left="709" w:hanging="425"/>
        <w:jc w:val="both"/>
        <w:rPr>
          <w:iCs/>
          <w:lang w:val="en-US"/>
        </w:rPr>
      </w:pPr>
      <w:r w:rsidRPr="009C1937">
        <w:rPr>
          <w:iCs/>
          <w:lang w:val="en-US"/>
        </w:rPr>
        <w:t>Understand the investment process of MIVs and integration of ESG/impact mission within the investment process</w:t>
      </w:r>
    </w:p>
    <w:p w14:paraId="1651303A" w14:textId="77777777" w:rsidR="00C44041" w:rsidRPr="009C1937" w:rsidRDefault="00C44041" w:rsidP="00C52B45">
      <w:pPr>
        <w:numPr>
          <w:ilvl w:val="0"/>
          <w:numId w:val="23"/>
        </w:numPr>
        <w:spacing w:line="276" w:lineRule="auto"/>
        <w:ind w:left="709" w:hanging="425"/>
        <w:jc w:val="both"/>
        <w:rPr>
          <w:iCs/>
          <w:lang w:val="en-US"/>
        </w:rPr>
      </w:pPr>
      <w:r w:rsidRPr="009C1937">
        <w:rPr>
          <w:iCs/>
          <w:lang w:val="en-US"/>
        </w:rPr>
        <w:t xml:space="preserve">Walk through key sector initiatives witnessing how strong cooperation between socially oriented funds have contributed to greater impact   </w:t>
      </w:r>
    </w:p>
    <w:p w14:paraId="43B3D00D" w14:textId="77777777" w:rsidR="00C44041" w:rsidRPr="009C1937" w:rsidRDefault="00C44041" w:rsidP="00C44041">
      <w:pPr>
        <w:spacing w:line="276" w:lineRule="auto"/>
        <w:rPr>
          <w:b/>
          <w:bCs/>
          <w:i/>
          <w:iCs/>
          <w:lang w:val="en-US"/>
        </w:rPr>
      </w:pPr>
    </w:p>
    <w:p w14:paraId="6441584A" w14:textId="77777777" w:rsidR="00C44041" w:rsidRPr="009C1937" w:rsidRDefault="00C44041" w:rsidP="00C44041">
      <w:pPr>
        <w:spacing w:line="276" w:lineRule="auto"/>
        <w:rPr>
          <w:b/>
          <w:bCs/>
          <w:i/>
          <w:iCs/>
          <w:sz w:val="28"/>
          <w:szCs w:val="28"/>
          <w:u w:val="single"/>
          <w:lang w:val="en-GB"/>
        </w:rPr>
      </w:pPr>
      <w:r w:rsidRPr="009C1937">
        <w:rPr>
          <w:b/>
          <w:bCs/>
          <w:i/>
          <w:iCs/>
          <w:sz w:val="28"/>
          <w:szCs w:val="28"/>
          <w:u w:val="single"/>
          <w:lang w:val="en-GB"/>
        </w:rPr>
        <w:t>Topics covered and recommended readings</w:t>
      </w:r>
    </w:p>
    <w:p w14:paraId="39E4F95B" w14:textId="77777777" w:rsidR="00C44041" w:rsidRPr="009C1937" w:rsidRDefault="00C44041" w:rsidP="00C44041">
      <w:pPr>
        <w:spacing w:line="276" w:lineRule="auto"/>
        <w:rPr>
          <w:bCs/>
          <w:iCs/>
          <w:lang w:val="en-US"/>
        </w:rPr>
      </w:pPr>
    </w:p>
    <w:p w14:paraId="203EF62C" w14:textId="77777777" w:rsidR="00C44041" w:rsidRPr="009C1937" w:rsidRDefault="00C44041" w:rsidP="00C52B45">
      <w:pPr>
        <w:numPr>
          <w:ilvl w:val="0"/>
          <w:numId w:val="22"/>
        </w:numPr>
        <w:spacing w:line="276" w:lineRule="auto"/>
        <w:ind w:left="426"/>
        <w:rPr>
          <w:b/>
          <w:bCs/>
          <w:iCs/>
          <w:lang w:val="en-GB"/>
        </w:rPr>
      </w:pPr>
      <w:r w:rsidRPr="009C1937">
        <w:rPr>
          <w:b/>
          <w:bCs/>
          <w:iCs/>
          <w:lang w:val="en-GB"/>
        </w:rPr>
        <w:t>Financial Inclusion Market Trends</w:t>
      </w:r>
    </w:p>
    <w:p w14:paraId="2A76AEDB" w14:textId="77777777" w:rsidR="00C44041" w:rsidRPr="009C1937" w:rsidRDefault="00C44041" w:rsidP="00C44041">
      <w:pPr>
        <w:spacing w:line="276" w:lineRule="auto"/>
        <w:ind w:left="426"/>
        <w:rPr>
          <w:b/>
          <w:bCs/>
          <w:iCs/>
          <w:lang w:val="en-GB"/>
        </w:rPr>
      </w:pPr>
    </w:p>
    <w:p w14:paraId="261EDC3B" w14:textId="77777777" w:rsidR="00C44041" w:rsidRPr="009C1937" w:rsidRDefault="00C44041" w:rsidP="00C52B45">
      <w:pPr>
        <w:numPr>
          <w:ilvl w:val="0"/>
          <w:numId w:val="24"/>
        </w:numPr>
        <w:spacing w:line="276" w:lineRule="auto"/>
        <w:ind w:left="1134"/>
        <w:rPr>
          <w:iCs/>
          <w:lang w:val="en-GB"/>
        </w:rPr>
      </w:pPr>
      <w:r w:rsidRPr="009C1937">
        <w:rPr>
          <w:iCs/>
          <w:lang w:val="en-GB"/>
        </w:rPr>
        <w:t>Microfinance within the Impact Industry</w:t>
      </w:r>
    </w:p>
    <w:p w14:paraId="08F380A7" w14:textId="77777777" w:rsidR="00C44041" w:rsidRPr="009C1937" w:rsidRDefault="00C44041" w:rsidP="00C52B45">
      <w:pPr>
        <w:numPr>
          <w:ilvl w:val="0"/>
          <w:numId w:val="24"/>
        </w:numPr>
        <w:spacing w:line="276" w:lineRule="auto"/>
        <w:ind w:left="1134"/>
        <w:rPr>
          <w:iCs/>
          <w:lang w:val="en-GB"/>
        </w:rPr>
      </w:pPr>
      <w:r w:rsidRPr="009C1937">
        <w:rPr>
          <w:iCs/>
          <w:lang w:val="en-GB"/>
        </w:rPr>
        <w:t xml:space="preserve">The Role of Microfinance Investment Vehicles </w:t>
      </w:r>
    </w:p>
    <w:p w14:paraId="009B4982" w14:textId="77777777" w:rsidR="00C44041" w:rsidRPr="009C1937" w:rsidRDefault="00C44041" w:rsidP="00C44041">
      <w:pPr>
        <w:pStyle w:val="Paragraphedeliste"/>
        <w:rPr>
          <w:b/>
          <w:bCs/>
          <w:iCs/>
          <w:lang w:val="en-GB"/>
        </w:rPr>
      </w:pPr>
    </w:p>
    <w:p w14:paraId="605FB49A" w14:textId="77777777" w:rsidR="00C44041" w:rsidRPr="009C1937" w:rsidRDefault="00C44041" w:rsidP="00C52B45">
      <w:pPr>
        <w:numPr>
          <w:ilvl w:val="0"/>
          <w:numId w:val="22"/>
        </w:numPr>
        <w:spacing w:line="276" w:lineRule="auto"/>
        <w:ind w:left="426"/>
        <w:rPr>
          <w:b/>
          <w:bCs/>
          <w:iCs/>
          <w:lang w:val="fr-BE"/>
        </w:rPr>
      </w:pPr>
      <w:proofErr w:type="spellStart"/>
      <w:r w:rsidRPr="009C1937">
        <w:rPr>
          <w:b/>
          <w:bCs/>
          <w:iCs/>
          <w:lang w:val="fr-BE"/>
        </w:rPr>
        <w:t>Fund</w:t>
      </w:r>
      <w:proofErr w:type="spellEnd"/>
      <w:r w:rsidRPr="009C1937">
        <w:rPr>
          <w:b/>
          <w:bCs/>
          <w:iCs/>
          <w:lang w:val="fr-BE"/>
        </w:rPr>
        <w:t xml:space="preserve"> </w:t>
      </w:r>
      <w:proofErr w:type="spellStart"/>
      <w:r w:rsidRPr="009C1937">
        <w:rPr>
          <w:b/>
          <w:bCs/>
          <w:iCs/>
          <w:lang w:val="fr-BE"/>
        </w:rPr>
        <w:t>Development</w:t>
      </w:r>
      <w:proofErr w:type="spellEnd"/>
      <w:r w:rsidRPr="009C1937">
        <w:rPr>
          <w:b/>
          <w:bCs/>
          <w:iCs/>
          <w:lang w:val="fr-BE"/>
        </w:rPr>
        <w:t xml:space="preserve"> and Management</w:t>
      </w:r>
    </w:p>
    <w:p w14:paraId="52A05083" w14:textId="77777777" w:rsidR="00C44041" w:rsidRPr="009C1937" w:rsidRDefault="00C44041" w:rsidP="00C44041">
      <w:pPr>
        <w:spacing w:line="276" w:lineRule="auto"/>
        <w:ind w:left="426"/>
        <w:rPr>
          <w:b/>
          <w:bCs/>
          <w:iCs/>
          <w:lang w:val="fr-BE"/>
        </w:rPr>
      </w:pPr>
    </w:p>
    <w:p w14:paraId="6B3D8B5A" w14:textId="77777777" w:rsidR="00C44041" w:rsidRPr="009C1937" w:rsidRDefault="00C44041" w:rsidP="00C52B45">
      <w:pPr>
        <w:numPr>
          <w:ilvl w:val="0"/>
          <w:numId w:val="24"/>
        </w:numPr>
        <w:spacing w:line="276" w:lineRule="auto"/>
        <w:ind w:left="1134"/>
        <w:rPr>
          <w:bCs/>
          <w:iCs/>
          <w:lang w:val="en-US"/>
        </w:rPr>
      </w:pPr>
      <w:r w:rsidRPr="009C1937">
        <w:rPr>
          <w:bCs/>
          <w:iCs/>
          <w:lang w:val="en-US"/>
        </w:rPr>
        <w:t>AIFM and regulatory considerations</w:t>
      </w:r>
    </w:p>
    <w:p w14:paraId="3317ECC3" w14:textId="77777777" w:rsidR="00C44041" w:rsidRPr="009C1937" w:rsidRDefault="00C44041" w:rsidP="00C52B45">
      <w:pPr>
        <w:numPr>
          <w:ilvl w:val="0"/>
          <w:numId w:val="24"/>
        </w:numPr>
        <w:spacing w:line="276" w:lineRule="auto"/>
        <w:ind w:left="1134"/>
        <w:rPr>
          <w:bCs/>
          <w:iCs/>
          <w:lang w:val="fr-BE"/>
        </w:rPr>
      </w:pPr>
      <w:proofErr w:type="spellStart"/>
      <w:r w:rsidRPr="009C1937">
        <w:rPr>
          <w:bCs/>
          <w:iCs/>
          <w:lang w:val="fr-BE"/>
        </w:rPr>
        <w:t>Fund</w:t>
      </w:r>
      <w:proofErr w:type="spellEnd"/>
      <w:r w:rsidRPr="009C1937">
        <w:rPr>
          <w:bCs/>
          <w:iCs/>
          <w:lang w:val="fr-BE"/>
        </w:rPr>
        <w:t xml:space="preserve"> </w:t>
      </w:r>
      <w:proofErr w:type="spellStart"/>
      <w:r w:rsidRPr="009C1937">
        <w:rPr>
          <w:bCs/>
          <w:iCs/>
          <w:lang w:val="fr-BE"/>
        </w:rPr>
        <w:t>raising</w:t>
      </w:r>
      <w:proofErr w:type="spellEnd"/>
    </w:p>
    <w:p w14:paraId="37E2D26D" w14:textId="77777777" w:rsidR="00C44041" w:rsidRPr="009C1937" w:rsidRDefault="00C44041" w:rsidP="00C52B45">
      <w:pPr>
        <w:numPr>
          <w:ilvl w:val="0"/>
          <w:numId w:val="24"/>
        </w:numPr>
        <w:spacing w:line="276" w:lineRule="auto"/>
        <w:ind w:left="1134"/>
        <w:rPr>
          <w:bCs/>
          <w:iCs/>
          <w:lang w:val="fr-BE"/>
        </w:rPr>
      </w:pPr>
      <w:r w:rsidRPr="009C1937">
        <w:rPr>
          <w:bCs/>
          <w:iCs/>
          <w:lang w:val="fr-BE"/>
        </w:rPr>
        <w:t xml:space="preserve">Investment process </w:t>
      </w:r>
    </w:p>
    <w:p w14:paraId="13AF746B" w14:textId="77777777" w:rsidR="00C44041" w:rsidRPr="009C1937" w:rsidRDefault="00C44041" w:rsidP="00C52B45">
      <w:pPr>
        <w:numPr>
          <w:ilvl w:val="0"/>
          <w:numId w:val="24"/>
        </w:numPr>
        <w:spacing w:line="276" w:lineRule="auto"/>
        <w:ind w:left="1134"/>
        <w:rPr>
          <w:bCs/>
          <w:iCs/>
          <w:lang w:val="en-US"/>
        </w:rPr>
      </w:pPr>
      <w:r w:rsidRPr="009C1937">
        <w:rPr>
          <w:bCs/>
          <w:iCs/>
          <w:lang w:val="en-US"/>
        </w:rPr>
        <w:t>Risk Management</w:t>
      </w:r>
    </w:p>
    <w:p w14:paraId="4D11F806" w14:textId="77777777" w:rsidR="00C44041" w:rsidRPr="009C1937" w:rsidRDefault="00C44041" w:rsidP="00C52B45">
      <w:pPr>
        <w:numPr>
          <w:ilvl w:val="0"/>
          <w:numId w:val="24"/>
        </w:numPr>
        <w:spacing w:line="276" w:lineRule="auto"/>
        <w:ind w:left="1134"/>
        <w:rPr>
          <w:bCs/>
          <w:iCs/>
          <w:lang w:val="fr-BE"/>
        </w:rPr>
      </w:pPr>
      <w:proofErr w:type="spellStart"/>
      <w:r w:rsidRPr="009C1937">
        <w:rPr>
          <w:bCs/>
          <w:iCs/>
          <w:lang w:val="fr-BE"/>
        </w:rPr>
        <w:t>Technical</w:t>
      </w:r>
      <w:proofErr w:type="spellEnd"/>
      <w:r w:rsidRPr="009C1937">
        <w:rPr>
          <w:bCs/>
          <w:iCs/>
          <w:lang w:val="fr-BE"/>
        </w:rPr>
        <w:t xml:space="preserve"> Assistance</w:t>
      </w:r>
    </w:p>
    <w:p w14:paraId="4564DF23" w14:textId="77777777" w:rsidR="00C44041" w:rsidRPr="009C1937" w:rsidRDefault="00C44041" w:rsidP="00C44041">
      <w:pPr>
        <w:spacing w:line="276" w:lineRule="auto"/>
        <w:ind w:left="1440"/>
        <w:rPr>
          <w:bCs/>
          <w:iCs/>
          <w:lang w:val="fr-BE"/>
        </w:rPr>
      </w:pPr>
    </w:p>
    <w:p w14:paraId="49D11D34" w14:textId="77777777" w:rsidR="00C44041" w:rsidRPr="009C1937" w:rsidRDefault="00C44041" w:rsidP="00C52B45">
      <w:pPr>
        <w:numPr>
          <w:ilvl w:val="0"/>
          <w:numId w:val="22"/>
        </w:numPr>
        <w:spacing w:line="276" w:lineRule="auto"/>
        <w:ind w:left="426"/>
        <w:rPr>
          <w:b/>
          <w:bCs/>
          <w:iCs/>
          <w:lang w:val="fr-BE"/>
        </w:rPr>
      </w:pPr>
      <w:r w:rsidRPr="009C1937">
        <w:rPr>
          <w:b/>
          <w:bCs/>
          <w:iCs/>
          <w:lang w:val="fr-BE"/>
        </w:rPr>
        <w:t xml:space="preserve"> Investment Process</w:t>
      </w:r>
    </w:p>
    <w:p w14:paraId="765A2569" w14:textId="77777777" w:rsidR="00C44041" w:rsidRPr="009C1937" w:rsidRDefault="00C44041" w:rsidP="00C44041">
      <w:pPr>
        <w:spacing w:line="276" w:lineRule="auto"/>
        <w:ind w:left="426"/>
        <w:rPr>
          <w:b/>
          <w:bCs/>
          <w:iCs/>
          <w:lang w:val="fr-BE"/>
        </w:rPr>
      </w:pPr>
    </w:p>
    <w:p w14:paraId="7B5A1EF5" w14:textId="77777777" w:rsidR="00C44041" w:rsidRPr="009C1937" w:rsidRDefault="00C44041" w:rsidP="00C52B45">
      <w:pPr>
        <w:numPr>
          <w:ilvl w:val="0"/>
          <w:numId w:val="25"/>
        </w:numPr>
        <w:spacing w:line="276" w:lineRule="auto"/>
        <w:ind w:left="1134"/>
        <w:rPr>
          <w:bCs/>
          <w:iCs/>
          <w:lang w:val="en-US"/>
        </w:rPr>
      </w:pPr>
      <w:proofErr w:type="spellStart"/>
      <w:r w:rsidRPr="009C1937">
        <w:rPr>
          <w:bCs/>
          <w:iCs/>
          <w:lang w:val="fr-BE"/>
        </w:rPr>
        <w:t>From</w:t>
      </w:r>
      <w:proofErr w:type="spellEnd"/>
      <w:r w:rsidRPr="009C1937">
        <w:rPr>
          <w:bCs/>
          <w:iCs/>
          <w:lang w:val="fr-BE"/>
        </w:rPr>
        <w:t xml:space="preserve"> origination to monitoring</w:t>
      </w:r>
    </w:p>
    <w:p w14:paraId="4B6299E9" w14:textId="77777777" w:rsidR="00C44041" w:rsidRPr="009C1937" w:rsidRDefault="00C44041" w:rsidP="00C52B45">
      <w:pPr>
        <w:numPr>
          <w:ilvl w:val="0"/>
          <w:numId w:val="25"/>
        </w:numPr>
        <w:spacing w:line="276" w:lineRule="auto"/>
        <w:ind w:left="1134"/>
        <w:rPr>
          <w:bCs/>
          <w:iCs/>
          <w:lang w:val="en-US"/>
        </w:rPr>
      </w:pPr>
      <w:r w:rsidRPr="009C1937">
        <w:rPr>
          <w:bCs/>
          <w:iCs/>
          <w:lang w:val="fr-BE"/>
        </w:rPr>
        <w:t>Due Diligence</w:t>
      </w:r>
    </w:p>
    <w:p w14:paraId="20B751B1" w14:textId="77777777" w:rsidR="00C44041" w:rsidRPr="009C1937" w:rsidRDefault="00C44041" w:rsidP="00C52B45">
      <w:pPr>
        <w:numPr>
          <w:ilvl w:val="0"/>
          <w:numId w:val="25"/>
        </w:numPr>
        <w:spacing w:line="276" w:lineRule="auto"/>
        <w:ind w:left="1134"/>
        <w:rPr>
          <w:bCs/>
          <w:iCs/>
          <w:lang w:val="en-US"/>
        </w:rPr>
      </w:pPr>
      <w:r w:rsidRPr="009C1937">
        <w:rPr>
          <w:bCs/>
          <w:iCs/>
          <w:lang w:val="fr-BE"/>
        </w:rPr>
        <w:t xml:space="preserve">Double </w:t>
      </w:r>
      <w:proofErr w:type="spellStart"/>
      <w:r w:rsidRPr="009C1937">
        <w:rPr>
          <w:bCs/>
          <w:iCs/>
          <w:lang w:val="fr-BE"/>
        </w:rPr>
        <w:t>bottom</w:t>
      </w:r>
      <w:proofErr w:type="spellEnd"/>
      <w:r w:rsidRPr="009C1937">
        <w:rPr>
          <w:bCs/>
          <w:iCs/>
          <w:lang w:val="fr-BE"/>
        </w:rPr>
        <w:t xml:space="preserve"> line </w:t>
      </w:r>
      <w:proofErr w:type="spellStart"/>
      <w:r w:rsidRPr="009C1937">
        <w:rPr>
          <w:bCs/>
          <w:iCs/>
          <w:lang w:val="fr-BE"/>
        </w:rPr>
        <w:t>assessment</w:t>
      </w:r>
      <w:proofErr w:type="spellEnd"/>
    </w:p>
    <w:p w14:paraId="33C5C92B" w14:textId="77777777" w:rsidR="00C44041" w:rsidRPr="009C1937" w:rsidRDefault="00C44041" w:rsidP="00C44041">
      <w:pPr>
        <w:spacing w:line="276" w:lineRule="auto"/>
        <w:rPr>
          <w:bCs/>
          <w:iCs/>
          <w:lang w:val="en-US"/>
        </w:rPr>
      </w:pPr>
    </w:p>
    <w:p w14:paraId="45C3569B" w14:textId="77777777" w:rsidR="00C44041" w:rsidRPr="009C1937" w:rsidRDefault="00C44041" w:rsidP="00C52B45">
      <w:pPr>
        <w:numPr>
          <w:ilvl w:val="0"/>
          <w:numId w:val="22"/>
        </w:numPr>
        <w:spacing w:line="276" w:lineRule="auto"/>
        <w:ind w:left="426"/>
        <w:rPr>
          <w:b/>
          <w:bCs/>
          <w:iCs/>
          <w:lang w:val="fr-BE"/>
        </w:rPr>
      </w:pPr>
      <w:r w:rsidRPr="009C1937">
        <w:rPr>
          <w:b/>
          <w:bCs/>
          <w:iCs/>
          <w:lang w:val="fr-BE"/>
        </w:rPr>
        <w:t xml:space="preserve">Key </w:t>
      </w:r>
      <w:proofErr w:type="spellStart"/>
      <w:r w:rsidRPr="009C1937">
        <w:rPr>
          <w:b/>
          <w:bCs/>
          <w:iCs/>
          <w:lang w:val="fr-BE"/>
        </w:rPr>
        <w:t>sector</w:t>
      </w:r>
      <w:proofErr w:type="spellEnd"/>
      <w:r w:rsidRPr="009C1937">
        <w:rPr>
          <w:b/>
          <w:bCs/>
          <w:iCs/>
          <w:lang w:val="fr-BE"/>
        </w:rPr>
        <w:t xml:space="preserve"> initiatives</w:t>
      </w:r>
    </w:p>
    <w:p w14:paraId="71DE45EE" w14:textId="77777777" w:rsidR="00C44041" w:rsidRPr="009C1937" w:rsidRDefault="00C44041" w:rsidP="00C44041">
      <w:pPr>
        <w:spacing w:line="276" w:lineRule="auto"/>
        <w:ind w:left="426"/>
        <w:rPr>
          <w:b/>
          <w:bCs/>
          <w:iCs/>
          <w:lang w:val="fr-BE"/>
        </w:rPr>
      </w:pPr>
    </w:p>
    <w:p w14:paraId="772DC28E" w14:textId="77777777" w:rsidR="00C44041" w:rsidRPr="009C1937" w:rsidRDefault="00C44041" w:rsidP="00C52B45">
      <w:pPr>
        <w:numPr>
          <w:ilvl w:val="0"/>
          <w:numId w:val="25"/>
        </w:numPr>
        <w:spacing w:line="276" w:lineRule="auto"/>
        <w:ind w:left="1134"/>
        <w:rPr>
          <w:bCs/>
          <w:iCs/>
          <w:lang w:val="en-US"/>
        </w:rPr>
      </w:pPr>
      <w:r w:rsidRPr="009C1937">
        <w:rPr>
          <w:bCs/>
          <w:iCs/>
          <w:lang w:val="en-US"/>
        </w:rPr>
        <w:t xml:space="preserve">Social Performance </w:t>
      </w:r>
      <w:proofErr w:type="spellStart"/>
      <w:r w:rsidRPr="009C1937">
        <w:rPr>
          <w:bCs/>
          <w:iCs/>
          <w:lang w:val="en-US"/>
        </w:rPr>
        <w:t>TaskForce</w:t>
      </w:r>
      <w:proofErr w:type="spellEnd"/>
      <w:r w:rsidRPr="009C1937">
        <w:rPr>
          <w:bCs/>
          <w:iCs/>
          <w:lang w:val="en-US"/>
        </w:rPr>
        <w:t xml:space="preserve"> – Social Investor Working Group</w:t>
      </w:r>
    </w:p>
    <w:p w14:paraId="318DAE9C" w14:textId="77777777" w:rsidR="00C44041" w:rsidRPr="009C1937" w:rsidRDefault="00C44041" w:rsidP="00C52B45">
      <w:pPr>
        <w:numPr>
          <w:ilvl w:val="0"/>
          <w:numId w:val="25"/>
        </w:numPr>
        <w:spacing w:line="276" w:lineRule="auto"/>
        <w:ind w:left="1134"/>
        <w:rPr>
          <w:bCs/>
          <w:iCs/>
          <w:lang w:val="en-US"/>
        </w:rPr>
      </w:pPr>
      <w:r w:rsidRPr="009C1937">
        <w:rPr>
          <w:bCs/>
          <w:iCs/>
          <w:lang w:val="en-US"/>
        </w:rPr>
        <w:t>Coordination between MIVs (MoU)</w:t>
      </w:r>
    </w:p>
    <w:p w14:paraId="2370553D" w14:textId="77777777" w:rsidR="00C44041" w:rsidRPr="009C1937" w:rsidRDefault="00C44041" w:rsidP="00C44041">
      <w:pPr>
        <w:spacing w:line="276" w:lineRule="auto"/>
        <w:rPr>
          <w:bCs/>
          <w:iCs/>
          <w:sz w:val="28"/>
          <w:szCs w:val="28"/>
          <w:u w:val="single"/>
          <w:lang w:val="en-US"/>
        </w:rPr>
      </w:pPr>
    </w:p>
    <w:p w14:paraId="2782D257" w14:textId="77777777" w:rsidR="00C44041" w:rsidRPr="009C1937" w:rsidRDefault="00C44041" w:rsidP="00C44041">
      <w:pPr>
        <w:spacing w:line="276" w:lineRule="auto"/>
        <w:rPr>
          <w:bCs/>
          <w:iCs/>
          <w:sz w:val="28"/>
          <w:szCs w:val="28"/>
          <w:u w:val="single"/>
          <w:lang w:val="en-US"/>
        </w:rPr>
      </w:pPr>
    </w:p>
    <w:p w14:paraId="60CC0A87" w14:textId="77777777" w:rsidR="00C44041" w:rsidRPr="009C1937" w:rsidRDefault="00C44041" w:rsidP="00C44041">
      <w:pPr>
        <w:spacing w:line="276" w:lineRule="auto"/>
        <w:rPr>
          <w:b/>
          <w:bCs/>
          <w:i/>
          <w:iCs/>
          <w:szCs w:val="28"/>
          <w:lang w:val="en-GB"/>
        </w:rPr>
      </w:pPr>
      <w:r w:rsidRPr="009C1937">
        <w:rPr>
          <w:bCs/>
          <w:iCs/>
          <w:szCs w:val="28"/>
          <w:lang w:val="en-US"/>
        </w:rPr>
        <w:t>References:</w:t>
      </w:r>
    </w:p>
    <w:p w14:paraId="0EBCBC5B" w14:textId="77777777" w:rsidR="00C44041" w:rsidRPr="009C1937" w:rsidRDefault="00C44041" w:rsidP="00C52B45">
      <w:pPr>
        <w:numPr>
          <w:ilvl w:val="0"/>
          <w:numId w:val="26"/>
        </w:numPr>
        <w:jc w:val="both"/>
        <w:rPr>
          <w:lang w:val="en-US"/>
        </w:rPr>
      </w:pPr>
      <w:r w:rsidRPr="009C1937">
        <w:rPr>
          <w:lang w:val="en-US"/>
        </w:rPr>
        <w:t xml:space="preserve">Memorandum of Understanding on "Coordination among MIVs in response to Covid 19", </w:t>
      </w:r>
      <w:hyperlink r:id="rId16" w:history="1">
        <w:r w:rsidRPr="009C1937">
          <w:rPr>
            <w:lang w:val="en-GB"/>
          </w:rPr>
          <w:t>https://www.covid-finclusion.org/investors</w:t>
        </w:r>
      </w:hyperlink>
    </w:p>
    <w:p w14:paraId="7992A454" w14:textId="77777777" w:rsidR="00C44041" w:rsidRPr="009C1937" w:rsidRDefault="00C44041" w:rsidP="00C52B45">
      <w:pPr>
        <w:numPr>
          <w:ilvl w:val="0"/>
          <w:numId w:val="26"/>
        </w:numPr>
        <w:jc w:val="both"/>
        <w:rPr>
          <w:lang w:val="en-US"/>
        </w:rPr>
      </w:pPr>
      <w:r w:rsidRPr="009C1937">
        <w:rPr>
          <w:lang w:val="en-US"/>
        </w:rPr>
        <w:t xml:space="preserve">SPTF Social Investor Working Group (SIWG) website, </w:t>
      </w:r>
      <w:hyperlink r:id="rId17" w:history="1">
        <w:r w:rsidRPr="009C1937">
          <w:rPr>
            <w:lang w:val="en-GB"/>
          </w:rPr>
          <w:t>https://sptf.info/working-groups/investors</w:t>
        </w:r>
      </w:hyperlink>
      <w:r w:rsidRPr="009C1937">
        <w:rPr>
          <w:lang w:val="en-US"/>
        </w:rPr>
        <w:t xml:space="preserve"> </w:t>
      </w:r>
    </w:p>
    <w:p w14:paraId="09B73057" w14:textId="77777777" w:rsidR="00C44041" w:rsidRPr="009C1937" w:rsidRDefault="00C44041" w:rsidP="00C52B45">
      <w:pPr>
        <w:numPr>
          <w:ilvl w:val="0"/>
          <w:numId w:val="26"/>
        </w:numPr>
        <w:jc w:val="both"/>
        <w:rPr>
          <w:lang w:val="en-US"/>
        </w:rPr>
      </w:pPr>
      <w:r w:rsidRPr="009C1937">
        <w:rPr>
          <w:lang w:val="en-US"/>
        </w:rPr>
        <w:t>MFR (2021), Institutional rating methodology, MFR website</w:t>
      </w:r>
    </w:p>
    <w:p w14:paraId="53C63CF7" w14:textId="77777777" w:rsidR="00C44041" w:rsidRPr="009C1937" w:rsidRDefault="00C44041" w:rsidP="00C52B45">
      <w:pPr>
        <w:numPr>
          <w:ilvl w:val="0"/>
          <w:numId w:val="26"/>
        </w:numPr>
        <w:jc w:val="both"/>
        <w:rPr>
          <w:lang w:val="en-US"/>
        </w:rPr>
      </w:pPr>
      <w:r w:rsidRPr="009C1937">
        <w:rPr>
          <w:lang w:val="en-US"/>
        </w:rPr>
        <w:t xml:space="preserve">Symbiotics (2020), “2020 Symbiotics Microfinance Investment Vehicles (MIV), Survey”, Symbiotics, Geneva. </w:t>
      </w:r>
    </w:p>
    <w:p w14:paraId="771DB4E1" w14:textId="77777777" w:rsidR="00C44041" w:rsidRPr="009C1937" w:rsidRDefault="00C44041" w:rsidP="00C52B45">
      <w:pPr>
        <w:numPr>
          <w:ilvl w:val="0"/>
          <w:numId w:val="26"/>
        </w:numPr>
        <w:jc w:val="both"/>
        <w:rPr>
          <w:lang w:val="en-US"/>
        </w:rPr>
      </w:pPr>
      <w:r w:rsidRPr="009C1937">
        <w:rPr>
          <w:lang w:val="en-US"/>
        </w:rPr>
        <w:t>Sam Mendelson (2020), “The Covid-19 Financial Inclusion Compass” European Microfinance Platform</w:t>
      </w:r>
    </w:p>
    <w:p w14:paraId="49B1242F" w14:textId="77777777" w:rsidR="00C44041" w:rsidRPr="009C1937" w:rsidRDefault="00C44041" w:rsidP="00C52B45">
      <w:pPr>
        <w:numPr>
          <w:ilvl w:val="0"/>
          <w:numId w:val="26"/>
        </w:numPr>
        <w:jc w:val="both"/>
        <w:rPr>
          <w:lang w:val="en-US"/>
        </w:rPr>
      </w:pPr>
      <w:r w:rsidRPr="009C1937">
        <w:rPr>
          <w:lang w:val="en-US"/>
        </w:rPr>
        <w:t>Convergences (2019), Microfinance Barometer 2019</w:t>
      </w:r>
    </w:p>
    <w:p w14:paraId="2BC5F013" w14:textId="77777777" w:rsidR="00C44041" w:rsidRPr="009C1937" w:rsidRDefault="00C44041" w:rsidP="00C52B45">
      <w:pPr>
        <w:numPr>
          <w:ilvl w:val="0"/>
          <w:numId w:val="26"/>
        </w:numPr>
        <w:jc w:val="both"/>
        <w:rPr>
          <w:lang w:val="en-US"/>
        </w:rPr>
      </w:pPr>
      <w:r w:rsidRPr="009C1937">
        <w:rPr>
          <w:lang w:val="en-GB"/>
        </w:rPr>
        <w:t>World Bank (2017), The Global Findex Database 2017 (World Bank, 2011-2017)</w:t>
      </w:r>
    </w:p>
    <w:p w14:paraId="6397C9F0" w14:textId="77777777" w:rsidR="00C44041" w:rsidRPr="009C1937" w:rsidRDefault="00C44041" w:rsidP="00C52B45">
      <w:pPr>
        <w:numPr>
          <w:ilvl w:val="0"/>
          <w:numId w:val="26"/>
        </w:numPr>
        <w:jc w:val="both"/>
        <w:rPr>
          <w:lang w:val="en-US"/>
        </w:rPr>
      </w:pPr>
      <w:r w:rsidRPr="009C1937">
        <w:rPr>
          <w:lang w:val="en-GB"/>
        </w:rPr>
        <w:t xml:space="preserve">CGAP (2020), “Toward a Shared Learning Agenda for Financial Inclusion,” </w:t>
      </w:r>
    </w:p>
    <w:p w14:paraId="512AEF80" w14:textId="77777777" w:rsidR="00C44041" w:rsidRPr="009C1937" w:rsidRDefault="00C44041" w:rsidP="00C52B45">
      <w:pPr>
        <w:numPr>
          <w:ilvl w:val="0"/>
          <w:numId w:val="26"/>
        </w:numPr>
        <w:jc w:val="both"/>
        <w:rPr>
          <w:lang w:val="en-US"/>
        </w:rPr>
      </w:pPr>
      <w:r w:rsidRPr="009C1937">
        <w:rPr>
          <w:lang w:val="en-GB"/>
        </w:rPr>
        <w:t>GIIN (2020), Understanding Impact Performance: Financial Inclusion Investments</w:t>
      </w:r>
    </w:p>
    <w:p w14:paraId="7732F03E" w14:textId="77777777" w:rsidR="00C44041" w:rsidRPr="009C1937" w:rsidRDefault="00C44041" w:rsidP="00C44041">
      <w:pPr>
        <w:spacing w:line="276" w:lineRule="auto"/>
        <w:rPr>
          <w:lang w:val="en-US"/>
        </w:rPr>
      </w:pPr>
    </w:p>
    <w:p w14:paraId="78376631" w14:textId="77777777" w:rsidR="00C44041" w:rsidRPr="009C1937" w:rsidRDefault="00C44041" w:rsidP="00C44041">
      <w:pPr>
        <w:rPr>
          <w:b/>
          <w:sz w:val="28"/>
          <w:szCs w:val="28"/>
          <w:u w:val="single"/>
          <w:lang w:val="en-US"/>
        </w:rPr>
      </w:pPr>
    </w:p>
    <w:p w14:paraId="15BA77C8" w14:textId="77777777" w:rsidR="00A94C5E" w:rsidRDefault="00A94C5E" w:rsidP="00C44041">
      <w:pPr>
        <w:pBdr>
          <w:bottom w:val="single" w:sz="4" w:space="1" w:color="auto"/>
        </w:pBdr>
        <w:spacing w:line="276" w:lineRule="auto"/>
        <w:rPr>
          <w:b/>
          <w:bCs/>
          <w:sz w:val="28"/>
          <w:szCs w:val="28"/>
          <w:u w:val="single"/>
          <w:lang w:val="en-US"/>
        </w:rPr>
      </w:pPr>
    </w:p>
    <w:p w14:paraId="523FEACE" w14:textId="77777777" w:rsidR="00A94C5E" w:rsidRDefault="00A94C5E" w:rsidP="00C44041">
      <w:pPr>
        <w:pBdr>
          <w:bottom w:val="single" w:sz="4" w:space="1" w:color="auto"/>
        </w:pBdr>
        <w:spacing w:line="276" w:lineRule="auto"/>
        <w:rPr>
          <w:b/>
          <w:bCs/>
          <w:sz w:val="28"/>
          <w:szCs w:val="28"/>
          <w:u w:val="single"/>
          <w:lang w:val="en-US"/>
        </w:rPr>
      </w:pPr>
    </w:p>
    <w:p w14:paraId="0971C04B" w14:textId="2D91ED0E" w:rsidR="00C44041" w:rsidRPr="009C1937" w:rsidRDefault="00C44041" w:rsidP="00C44041">
      <w:pPr>
        <w:pBdr>
          <w:bottom w:val="single" w:sz="4" w:space="1" w:color="auto"/>
        </w:pBdr>
        <w:spacing w:line="276" w:lineRule="auto"/>
        <w:rPr>
          <w:b/>
          <w:iCs/>
          <w:color w:val="4F6228"/>
          <w:sz w:val="32"/>
          <w:szCs w:val="32"/>
          <w:lang w:val="en-GB"/>
        </w:rPr>
      </w:pPr>
      <w:r w:rsidRPr="009C1937">
        <w:rPr>
          <w:b/>
          <w:iCs/>
          <w:color w:val="4F6228"/>
          <w:sz w:val="32"/>
          <w:szCs w:val="32"/>
          <w:lang w:val="en-GB"/>
        </w:rPr>
        <w:t xml:space="preserve">All parts </w:t>
      </w:r>
    </w:p>
    <w:p w14:paraId="6BEAA9AD" w14:textId="77777777" w:rsidR="00C44041" w:rsidRPr="009C1937" w:rsidRDefault="00C44041" w:rsidP="00C44041">
      <w:pPr>
        <w:spacing w:line="276" w:lineRule="auto"/>
        <w:rPr>
          <w:b/>
          <w:i/>
          <w:iCs/>
          <w:lang w:val="en-GB"/>
        </w:rPr>
      </w:pPr>
    </w:p>
    <w:p w14:paraId="247C470A" w14:textId="77777777" w:rsidR="00C44041" w:rsidRPr="009C1937" w:rsidRDefault="00C44041" w:rsidP="00C44041">
      <w:pPr>
        <w:spacing w:line="276" w:lineRule="auto"/>
        <w:rPr>
          <w:b/>
          <w:i/>
          <w:iCs/>
          <w:sz w:val="28"/>
          <w:szCs w:val="28"/>
          <w:u w:val="single"/>
          <w:lang w:val="en-GB"/>
        </w:rPr>
      </w:pPr>
      <w:r w:rsidRPr="009C1937">
        <w:rPr>
          <w:b/>
          <w:i/>
          <w:iCs/>
          <w:sz w:val="28"/>
          <w:szCs w:val="28"/>
          <w:u w:val="single"/>
          <w:lang w:val="en-GB"/>
        </w:rPr>
        <w:t>Evaluation</w:t>
      </w:r>
    </w:p>
    <w:p w14:paraId="4EBE0168" w14:textId="77777777" w:rsidR="00C44041" w:rsidRPr="009C1937" w:rsidRDefault="00C44041" w:rsidP="00C44041">
      <w:pPr>
        <w:spacing w:line="276" w:lineRule="auto"/>
        <w:rPr>
          <w:b/>
          <w:i/>
          <w:iCs/>
          <w:lang w:val="en-GB"/>
        </w:rPr>
      </w:pPr>
    </w:p>
    <w:p w14:paraId="6A48C427" w14:textId="77777777" w:rsidR="00C44041" w:rsidRPr="0055681D" w:rsidRDefault="00C44041" w:rsidP="00C44041">
      <w:pPr>
        <w:spacing w:line="276" w:lineRule="auto"/>
        <w:rPr>
          <w:lang w:val="en-US"/>
        </w:rPr>
      </w:pPr>
      <w:r w:rsidRPr="009C1937">
        <w:rPr>
          <w:lang w:val="en-US"/>
        </w:rPr>
        <w:t>Written exam</w:t>
      </w:r>
    </w:p>
    <w:p w14:paraId="6BE5F58C" w14:textId="77777777" w:rsidR="00C44041" w:rsidRDefault="00C44041" w:rsidP="00F21356">
      <w:pPr>
        <w:pBdr>
          <w:bottom w:val="single" w:sz="4" w:space="1" w:color="auto"/>
        </w:pBdr>
        <w:spacing w:line="276" w:lineRule="auto"/>
        <w:outlineLvl w:val="0"/>
        <w:rPr>
          <w:b/>
          <w:color w:val="4F6228"/>
          <w:sz w:val="32"/>
          <w:szCs w:val="28"/>
          <w:lang w:val="en-US"/>
        </w:rPr>
      </w:pPr>
    </w:p>
    <w:p w14:paraId="6D7A089A" w14:textId="77777777" w:rsidR="002C72EF" w:rsidRDefault="002C72EF" w:rsidP="000C2F81">
      <w:pPr>
        <w:rPr>
          <w:b/>
          <w:bCs/>
          <w:i/>
          <w:sz w:val="28"/>
          <w:szCs w:val="28"/>
          <w:u w:val="single"/>
          <w:lang w:val="en-US" w:eastAsia="en-US"/>
        </w:rPr>
      </w:pPr>
    </w:p>
    <w:p w14:paraId="1EC67C3C" w14:textId="77777777" w:rsidR="00C86F33" w:rsidRPr="007A548D" w:rsidRDefault="00C86F33" w:rsidP="004D3B2E">
      <w:pPr>
        <w:autoSpaceDE w:val="0"/>
        <w:autoSpaceDN w:val="0"/>
        <w:adjustRightInd w:val="0"/>
        <w:spacing w:line="276" w:lineRule="auto"/>
        <w:jc w:val="both"/>
        <w:rPr>
          <w:lang w:val="en-US"/>
        </w:rPr>
      </w:pPr>
    </w:p>
    <w:sectPr w:rsidR="00C86F33" w:rsidRPr="007A548D" w:rsidSect="003B6B9B">
      <w:pgSz w:w="11906" w:h="16838" w:code="9"/>
      <w:pgMar w:top="1531" w:right="1701" w:bottom="1418" w:left="1701" w:header="39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9AF4B" w14:textId="77777777" w:rsidR="00F420E2" w:rsidRDefault="00F420E2">
      <w:r>
        <w:separator/>
      </w:r>
    </w:p>
  </w:endnote>
  <w:endnote w:type="continuationSeparator" w:id="0">
    <w:p w14:paraId="52DD9F68" w14:textId="77777777" w:rsidR="00F420E2" w:rsidRDefault="00F4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893B6" w14:textId="36DF2875" w:rsidR="00653B28" w:rsidRDefault="00137FA6" w:rsidP="0025458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53B28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D4115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307A560" w14:textId="77777777" w:rsidR="00653B28" w:rsidRDefault="00653B28" w:rsidP="0047355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A33CC" w14:textId="77777777" w:rsidR="00653B28" w:rsidRDefault="00137FA6" w:rsidP="0025458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53B28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2647F">
      <w:rPr>
        <w:rStyle w:val="Numrodepage"/>
        <w:noProof/>
      </w:rPr>
      <w:t>5</w:t>
    </w:r>
    <w:r>
      <w:rPr>
        <w:rStyle w:val="Numrodepage"/>
      </w:rPr>
      <w:fldChar w:fldCharType="end"/>
    </w:r>
  </w:p>
  <w:p w14:paraId="5801C278" w14:textId="77777777" w:rsidR="00653B28" w:rsidRDefault="00653B28" w:rsidP="00473555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11569" w14:textId="77777777" w:rsidR="00653B28" w:rsidRDefault="00137FA6" w:rsidP="00613CC6">
    <w:pPr>
      <w:pStyle w:val="Pieddepage"/>
      <w:jc w:val="right"/>
    </w:pPr>
    <w:r>
      <w:rPr>
        <w:rStyle w:val="Numrodepage"/>
      </w:rPr>
      <w:fldChar w:fldCharType="begin"/>
    </w:r>
    <w:r w:rsidR="00653B28"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32647F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E4B40" w14:textId="77777777" w:rsidR="00F420E2" w:rsidRDefault="00F420E2">
      <w:r>
        <w:separator/>
      </w:r>
    </w:p>
  </w:footnote>
  <w:footnote w:type="continuationSeparator" w:id="0">
    <w:p w14:paraId="0493AA17" w14:textId="77777777" w:rsidR="00F420E2" w:rsidRDefault="00F42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89069F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0A903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3047A0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28A93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A4630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58653C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241BAE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D205C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92045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66FC5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17B96"/>
    <w:multiLevelType w:val="hybridMultilevel"/>
    <w:tmpl w:val="E364135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E85D7D"/>
    <w:multiLevelType w:val="hybridMultilevel"/>
    <w:tmpl w:val="74A2F070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12AC7252"/>
    <w:multiLevelType w:val="hybridMultilevel"/>
    <w:tmpl w:val="E3EA09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12B63"/>
    <w:multiLevelType w:val="hybridMultilevel"/>
    <w:tmpl w:val="670A6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D32"/>
    <w:multiLevelType w:val="hybridMultilevel"/>
    <w:tmpl w:val="ED546A4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D368E"/>
    <w:multiLevelType w:val="hybridMultilevel"/>
    <w:tmpl w:val="4C8C220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60B68"/>
    <w:multiLevelType w:val="hybridMultilevel"/>
    <w:tmpl w:val="66AA168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C0395"/>
    <w:multiLevelType w:val="hybridMultilevel"/>
    <w:tmpl w:val="2DE05350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5C31281"/>
    <w:multiLevelType w:val="hybridMultilevel"/>
    <w:tmpl w:val="342CDF9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F1561E"/>
    <w:multiLevelType w:val="multilevel"/>
    <w:tmpl w:val="2352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E1B2A22"/>
    <w:multiLevelType w:val="hybridMultilevel"/>
    <w:tmpl w:val="C2781B7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F488C"/>
    <w:multiLevelType w:val="hybridMultilevel"/>
    <w:tmpl w:val="29528BA8"/>
    <w:lvl w:ilvl="0" w:tplc="35706D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925A8"/>
    <w:multiLevelType w:val="hybridMultilevel"/>
    <w:tmpl w:val="A83C8666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E21BA4"/>
    <w:multiLevelType w:val="hybridMultilevel"/>
    <w:tmpl w:val="54467F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A73201"/>
    <w:multiLevelType w:val="hybridMultilevel"/>
    <w:tmpl w:val="D26E698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34223C8">
      <w:numFmt w:val="bullet"/>
      <w:lvlText w:val=""/>
      <w:lvlJc w:val="left"/>
      <w:pPr>
        <w:ind w:left="2160" w:hanging="360"/>
      </w:pPr>
      <w:rPr>
        <w:rFonts w:ascii="Wingdings" w:eastAsia="Times New Roman" w:hAnsi="Wingdings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4122C"/>
    <w:multiLevelType w:val="hybridMultilevel"/>
    <w:tmpl w:val="AB1E1ED2"/>
    <w:lvl w:ilvl="0" w:tplc="B714218C">
      <w:start w:val="1"/>
      <w:numFmt w:val="decimal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3423E8"/>
    <w:multiLevelType w:val="hybridMultilevel"/>
    <w:tmpl w:val="4F4C8F9C"/>
    <w:lvl w:ilvl="0" w:tplc="92C8ABB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9353E"/>
    <w:multiLevelType w:val="hybridMultilevel"/>
    <w:tmpl w:val="9D9CFB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3577A"/>
    <w:multiLevelType w:val="hybridMultilevel"/>
    <w:tmpl w:val="BDB2ECF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750EE"/>
    <w:multiLevelType w:val="hybridMultilevel"/>
    <w:tmpl w:val="0BEE20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111FB"/>
    <w:multiLevelType w:val="hybridMultilevel"/>
    <w:tmpl w:val="E79CFF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FCB575D"/>
    <w:multiLevelType w:val="hybridMultilevel"/>
    <w:tmpl w:val="BB728FE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992844">
    <w:abstractNumId w:val="9"/>
  </w:num>
  <w:num w:numId="2" w16cid:durableId="992491004">
    <w:abstractNumId w:val="7"/>
  </w:num>
  <w:num w:numId="3" w16cid:durableId="1786927674">
    <w:abstractNumId w:val="6"/>
  </w:num>
  <w:num w:numId="4" w16cid:durableId="1407917140">
    <w:abstractNumId w:val="5"/>
  </w:num>
  <w:num w:numId="5" w16cid:durableId="1398285405">
    <w:abstractNumId w:val="4"/>
  </w:num>
  <w:num w:numId="6" w16cid:durableId="1331518126">
    <w:abstractNumId w:val="8"/>
  </w:num>
  <w:num w:numId="7" w16cid:durableId="579021974">
    <w:abstractNumId w:val="3"/>
  </w:num>
  <w:num w:numId="8" w16cid:durableId="2090618013">
    <w:abstractNumId w:val="2"/>
  </w:num>
  <w:num w:numId="9" w16cid:durableId="635337038">
    <w:abstractNumId w:val="1"/>
  </w:num>
  <w:num w:numId="10" w16cid:durableId="1537814863">
    <w:abstractNumId w:val="0"/>
  </w:num>
  <w:num w:numId="11" w16cid:durableId="751243241">
    <w:abstractNumId w:val="10"/>
  </w:num>
  <w:num w:numId="12" w16cid:durableId="1252011272">
    <w:abstractNumId w:val="16"/>
  </w:num>
  <w:num w:numId="13" w16cid:durableId="1901281123">
    <w:abstractNumId w:val="26"/>
  </w:num>
  <w:num w:numId="14" w16cid:durableId="1493330063">
    <w:abstractNumId w:val="30"/>
  </w:num>
  <w:num w:numId="15" w16cid:durableId="1211190781">
    <w:abstractNumId w:val="31"/>
  </w:num>
  <w:num w:numId="16" w16cid:durableId="198013734">
    <w:abstractNumId w:val="14"/>
  </w:num>
  <w:num w:numId="17" w16cid:durableId="162208962">
    <w:abstractNumId w:val="20"/>
  </w:num>
  <w:num w:numId="18" w16cid:durableId="1227642685">
    <w:abstractNumId w:val="11"/>
  </w:num>
  <w:num w:numId="19" w16cid:durableId="589700991">
    <w:abstractNumId w:val="18"/>
  </w:num>
  <w:num w:numId="20" w16cid:durableId="1384063533">
    <w:abstractNumId w:val="22"/>
  </w:num>
  <w:num w:numId="21" w16cid:durableId="1524201082">
    <w:abstractNumId w:val="19"/>
  </w:num>
  <w:num w:numId="22" w16cid:durableId="1753619333">
    <w:abstractNumId w:val="25"/>
  </w:num>
  <w:num w:numId="23" w16cid:durableId="1884320035">
    <w:abstractNumId w:val="12"/>
  </w:num>
  <w:num w:numId="24" w16cid:durableId="1667594271">
    <w:abstractNumId w:val="23"/>
  </w:num>
  <w:num w:numId="25" w16cid:durableId="1554388166">
    <w:abstractNumId w:val="27"/>
  </w:num>
  <w:num w:numId="26" w16cid:durableId="1413769701">
    <w:abstractNumId w:val="13"/>
  </w:num>
  <w:num w:numId="27" w16cid:durableId="1526167500">
    <w:abstractNumId w:val="15"/>
  </w:num>
  <w:num w:numId="28" w16cid:durableId="66466317">
    <w:abstractNumId w:val="21"/>
  </w:num>
  <w:num w:numId="29" w16cid:durableId="977732439">
    <w:abstractNumId w:val="24"/>
  </w:num>
  <w:num w:numId="30" w16cid:durableId="701983489">
    <w:abstractNumId w:val="28"/>
  </w:num>
  <w:num w:numId="31" w16cid:durableId="454057829">
    <w:abstractNumId w:val="29"/>
  </w:num>
  <w:num w:numId="32" w16cid:durableId="921842475">
    <w:abstractNumId w:val="1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8AC"/>
    <w:rsid w:val="00001CAA"/>
    <w:rsid w:val="00002B98"/>
    <w:rsid w:val="0000300F"/>
    <w:rsid w:val="000045CE"/>
    <w:rsid w:val="00005FC3"/>
    <w:rsid w:val="00013349"/>
    <w:rsid w:val="0001691B"/>
    <w:rsid w:val="00024848"/>
    <w:rsid w:val="000322B1"/>
    <w:rsid w:val="000323C7"/>
    <w:rsid w:val="000338F7"/>
    <w:rsid w:val="00035EB7"/>
    <w:rsid w:val="000373AB"/>
    <w:rsid w:val="00044EC2"/>
    <w:rsid w:val="00044F4B"/>
    <w:rsid w:val="0004598D"/>
    <w:rsid w:val="00047839"/>
    <w:rsid w:val="000507FD"/>
    <w:rsid w:val="00051DF9"/>
    <w:rsid w:val="00054286"/>
    <w:rsid w:val="000616D7"/>
    <w:rsid w:val="00065D36"/>
    <w:rsid w:val="00067733"/>
    <w:rsid w:val="00070430"/>
    <w:rsid w:val="00072C77"/>
    <w:rsid w:val="00073444"/>
    <w:rsid w:val="00074A77"/>
    <w:rsid w:val="00081EAB"/>
    <w:rsid w:val="00090AA0"/>
    <w:rsid w:val="000957FF"/>
    <w:rsid w:val="00096376"/>
    <w:rsid w:val="00096546"/>
    <w:rsid w:val="000A1028"/>
    <w:rsid w:val="000B464F"/>
    <w:rsid w:val="000B4E06"/>
    <w:rsid w:val="000B574E"/>
    <w:rsid w:val="000B6FB3"/>
    <w:rsid w:val="000C22BB"/>
    <w:rsid w:val="000C24A5"/>
    <w:rsid w:val="000C2B72"/>
    <w:rsid w:val="000C2F81"/>
    <w:rsid w:val="000C3725"/>
    <w:rsid w:val="000C3D0E"/>
    <w:rsid w:val="000D4ECF"/>
    <w:rsid w:val="000D7463"/>
    <w:rsid w:val="000E412B"/>
    <w:rsid w:val="000E7DFD"/>
    <w:rsid w:val="000F27C7"/>
    <w:rsid w:val="000F40DE"/>
    <w:rsid w:val="000F5C57"/>
    <w:rsid w:val="001031A7"/>
    <w:rsid w:val="001048AC"/>
    <w:rsid w:val="00105C9D"/>
    <w:rsid w:val="00106A6B"/>
    <w:rsid w:val="001071A8"/>
    <w:rsid w:val="001136D8"/>
    <w:rsid w:val="00115ECA"/>
    <w:rsid w:val="00121AB0"/>
    <w:rsid w:val="00122A4F"/>
    <w:rsid w:val="00127949"/>
    <w:rsid w:val="001306E6"/>
    <w:rsid w:val="00130D3C"/>
    <w:rsid w:val="001335E9"/>
    <w:rsid w:val="001363B1"/>
    <w:rsid w:val="00136DDC"/>
    <w:rsid w:val="00137FA6"/>
    <w:rsid w:val="001425EE"/>
    <w:rsid w:val="001527D5"/>
    <w:rsid w:val="001561AA"/>
    <w:rsid w:val="00156D0C"/>
    <w:rsid w:val="00157A4A"/>
    <w:rsid w:val="00161BAD"/>
    <w:rsid w:val="00162772"/>
    <w:rsid w:val="001701F8"/>
    <w:rsid w:val="00174A51"/>
    <w:rsid w:val="00182F51"/>
    <w:rsid w:val="001840EF"/>
    <w:rsid w:val="00184384"/>
    <w:rsid w:val="00190150"/>
    <w:rsid w:val="00197C51"/>
    <w:rsid w:val="001B6A52"/>
    <w:rsid w:val="001C4813"/>
    <w:rsid w:val="001C6D82"/>
    <w:rsid w:val="001D0D97"/>
    <w:rsid w:val="001D253C"/>
    <w:rsid w:val="001D7A4F"/>
    <w:rsid w:val="001E0EF7"/>
    <w:rsid w:val="001E3D95"/>
    <w:rsid w:val="001E5BA2"/>
    <w:rsid w:val="001E66C9"/>
    <w:rsid w:val="001F17EA"/>
    <w:rsid w:val="001F5A5F"/>
    <w:rsid w:val="001F637A"/>
    <w:rsid w:val="001F764B"/>
    <w:rsid w:val="00202A8C"/>
    <w:rsid w:val="00203A72"/>
    <w:rsid w:val="00204DED"/>
    <w:rsid w:val="00205938"/>
    <w:rsid w:val="00210AEB"/>
    <w:rsid w:val="002230AD"/>
    <w:rsid w:val="00226DD0"/>
    <w:rsid w:val="002337AB"/>
    <w:rsid w:val="0023405A"/>
    <w:rsid w:val="00234FC7"/>
    <w:rsid w:val="002370C9"/>
    <w:rsid w:val="002403AD"/>
    <w:rsid w:val="002455F7"/>
    <w:rsid w:val="002465C4"/>
    <w:rsid w:val="0024685A"/>
    <w:rsid w:val="00253B9D"/>
    <w:rsid w:val="0025458C"/>
    <w:rsid w:val="00262C97"/>
    <w:rsid w:val="00262E6A"/>
    <w:rsid w:val="00264EA1"/>
    <w:rsid w:val="00265EA4"/>
    <w:rsid w:val="0027051C"/>
    <w:rsid w:val="00275A35"/>
    <w:rsid w:val="00291C81"/>
    <w:rsid w:val="00292E22"/>
    <w:rsid w:val="0029457B"/>
    <w:rsid w:val="002953C6"/>
    <w:rsid w:val="00295C28"/>
    <w:rsid w:val="002A2118"/>
    <w:rsid w:val="002A298E"/>
    <w:rsid w:val="002A3D4D"/>
    <w:rsid w:val="002A3F22"/>
    <w:rsid w:val="002B2899"/>
    <w:rsid w:val="002B3D18"/>
    <w:rsid w:val="002B4D23"/>
    <w:rsid w:val="002C2CE4"/>
    <w:rsid w:val="002C55C8"/>
    <w:rsid w:val="002C72EF"/>
    <w:rsid w:val="002D005A"/>
    <w:rsid w:val="002D2378"/>
    <w:rsid w:val="002D3BD6"/>
    <w:rsid w:val="002E3E2E"/>
    <w:rsid w:val="002E578B"/>
    <w:rsid w:val="002E5C09"/>
    <w:rsid w:val="002E6B8F"/>
    <w:rsid w:val="002F5E88"/>
    <w:rsid w:val="00300BC1"/>
    <w:rsid w:val="003069E4"/>
    <w:rsid w:val="00306C4F"/>
    <w:rsid w:val="0030747B"/>
    <w:rsid w:val="003105EF"/>
    <w:rsid w:val="00311A63"/>
    <w:rsid w:val="00313296"/>
    <w:rsid w:val="003136EA"/>
    <w:rsid w:val="00325771"/>
    <w:rsid w:val="0032647F"/>
    <w:rsid w:val="00351B57"/>
    <w:rsid w:val="003541D8"/>
    <w:rsid w:val="00355192"/>
    <w:rsid w:val="00356E57"/>
    <w:rsid w:val="00357BCF"/>
    <w:rsid w:val="003627C8"/>
    <w:rsid w:val="00373038"/>
    <w:rsid w:val="00373D43"/>
    <w:rsid w:val="00377EC6"/>
    <w:rsid w:val="00381008"/>
    <w:rsid w:val="00381A97"/>
    <w:rsid w:val="00384DA8"/>
    <w:rsid w:val="00385EB1"/>
    <w:rsid w:val="00390DFD"/>
    <w:rsid w:val="0039270E"/>
    <w:rsid w:val="00395DD9"/>
    <w:rsid w:val="003A1F89"/>
    <w:rsid w:val="003A30E9"/>
    <w:rsid w:val="003A5AD1"/>
    <w:rsid w:val="003B11B5"/>
    <w:rsid w:val="003B3228"/>
    <w:rsid w:val="003B6B9B"/>
    <w:rsid w:val="003C730E"/>
    <w:rsid w:val="003E2C01"/>
    <w:rsid w:val="003E5699"/>
    <w:rsid w:val="003F26DB"/>
    <w:rsid w:val="003F2B83"/>
    <w:rsid w:val="003F5436"/>
    <w:rsid w:val="003F7917"/>
    <w:rsid w:val="00401DD8"/>
    <w:rsid w:val="00403830"/>
    <w:rsid w:val="0042325E"/>
    <w:rsid w:val="0043144D"/>
    <w:rsid w:val="00432B4F"/>
    <w:rsid w:val="004330AB"/>
    <w:rsid w:val="004340CD"/>
    <w:rsid w:val="00434465"/>
    <w:rsid w:val="00440D4B"/>
    <w:rsid w:val="00443936"/>
    <w:rsid w:val="004463E9"/>
    <w:rsid w:val="004469E7"/>
    <w:rsid w:val="004534EA"/>
    <w:rsid w:val="00453889"/>
    <w:rsid w:val="00456CFA"/>
    <w:rsid w:val="00462213"/>
    <w:rsid w:val="0047039B"/>
    <w:rsid w:val="00473555"/>
    <w:rsid w:val="00475681"/>
    <w:rsid w:val="0047738E"/>
    <w:rsid w:val="00481601"/>
    <w:rsid w:val="0048727B"/>
    <w:rsid w:val="004A27E4"/>
    <w:rsid w:val="004B063A"/>
    <w:rsid w:val="004B4529"/>
    <w:rsid w:val="004C6309"/>
    <w:rsid w:val="004D1BC8"/>
    <w:rsid w:val="004D3B2E"/>
    <w:rsid w:val="004D4115"/>
    <w:rsid w:val="004D5832"/>
    <w:rsid w:val="004D6284"/>
    <w:rsid w:val="004D71B6"/>
    <w:rsid w:val="004E0B13"/>
    <w:rsid w:val="004E12F0"/>
    <w:rsid w:val="004E194E"/>
    <w:rsid w:val="004E2679"/>
    <w:rsid w:val="004E3B58"/>
    <w:rsid w:val="004E425C"/>
    <w:rsid w:val="004E49F8"/>
    <w:rsid w:val="004E7474"/>
    <w:rsid w:val="004F0E34"/>
    <w:rsid w:val="004F30F9"/>
    <w:rsid w:val="004F66EF"/>
    <w:rsid w:val="0050185A"/>
    <w:rsid w:val="00502EDD"/>
    <w:rsid w:val="005045B9"/>
    <w:rsid w:val="00505FF6"/>
    <w:rsid w:val="005068DD"/>
    <w:rsid w:val="00506EA2"/>
    <w:rsid w:val="00511C46"/>
    <w:rsid w:val="00513AA0"/>
    <w:rsid w:val="00527962"/>
    <w:rsid w:val="00530276"/>
    <w:rsid w:val="00534C06"/>
    <w:rsid w:val="00537609"/>
    <w:rsid w:val="005377BB"/>
    <w:rsid w:val="00541FD1"/>
    <w:rsid w:val="00546B5C"/>
    <w:rsid w:val="00552269"/>
    <w:rsid w:val="0055747A"/>
    <w:rsid w:val="00561FDB"/>
    <w:rsid w:val="00571105"/>
    <w:rsid w:val="0058533A"/>
    <w:rsid w:val="005908BE"/>
    <w:rsid w:val="00595586"/>
    <w:rsid w:val="00597A22"/>
    <w:rsid w:val="00597E3A"/>
    <w:rsid w:val="005C7451"/>
    <w:rsid w:val="005D0001"/>
    <w:rsid w:val="005D3AE2"/>
    <w:rsid w:val="005D53F6"/>
    <w:rsid w:val="005D677D"/>
    <w:rsid w:val="005D7028"/>
    <w:rsid w:val="005D765F"/>
    <w:rsid w:val="005D7A98"/>
    <w:rsid w:val="005E4B2E"/>
    <w:rsid w:val="005F162B"/>
    <w:rsid w:val="006010EE"/>
    <w:rsid w:val="006022AD"/>
    <w:rsid w:val="006045B8"/>
    <w:rsid w:val="00607AA0"/>
    <w:rsid w:val="00613CC6"/>
    <w:rsid w:val="00614CBB"/>
    <w:rsid w:val="00615894"/>
    <w:rsid w:val="0062060D"/>
    <w:rsid w:val="006325DA"/>
    <w:rsid w:val="00637800"/>
    <w:rsid w:val="00640B72"/>
    <w:rsid w:val="00642839"/>
    <w:rsid w:val="00645ED6"/>
    <w:rsid w:val="00653B28"/>
    <w:rsid w:val="00655C89"/>
    <w:rsid w:val="00655E2B"/>
    <w:rsid w:val="0065623D"/>
    <w:rsid w:val="00661716"/>
    <w:rsid w:val="0066294F"/>
    <w:rsid w:val="006648CF"/>
    <w:rsid w:val="00665DDF"/>
    <w:rsid w:val="00667E34"/>
    <w:rsid w:val="006737C2"/>
    <w:rsid w:val="00673851"/>
    <w:rsid w:val="00677C6B"/>
    <w:rsid w:val="00680575"/>
    <w:rsid w:val="0068313B"/>
    <w:rsid w:val="00696149"/>
    <w:rsid w:val="00697349"/>
    <w:rsid w:val="00697452"/>
    <w:rsid w:val="006A5A96"/>
    <w:rsid w:val="006B78C6"/>
    <w:rsid w:val="006C3987"/>
    <w:rsid w:val="006C5D34"/>
    <w:rsid w:val="006C604C"/>
    <w:rsid w:val="006D1A48"/>
    <w:rsid w:val="006D59DF"/>
    <w:rsid w:val="006D611A"/>
    <w:rsid w:val="006D748D"/>
    <w:rsid w:val="006D7F6B"/>
    <w:rsid w:val="006E24A1"/>
    <w:rsid w:val="006F3FF4"/>
    <w:rsid w:val="00702687"/>
    <w:rsid w:val="00703CF0"/>
    <w:rsid w:val="00704CC6"/>
    <w:rsid w:val="00705672"/>
    <w:rsid w:val="007147F0"/>
    <w:rsid w:val="00716AE1"/>
    <w:rsid w:val="007212EE"/>
    <w:rsid w:val="00722A1F"/>
    <w:rsid w:val="00722F73"/>
    <w:rsid w:val="007326A9"/>
    <w:rsid w:val="00734FB7"/>
    <w:rsid w:val="007406DD"/>
    <w:rsid w:val="007446D0"/>
    <w:rsid w:val="007503ED"/>
    <w:rsid w:val="00753932"/>
    <w:rsid w:val="0075403D"/>
    <w:rsid w:val="00754FA5"/>
    <w:rsid w:val="0075612E"/>
    <w:rsid w:val="00760A68"/>
    <w:rsid w:val="0076537F"/>
    <w:rsid w:val="007669AF"/>
    <w:rsid w:val="00783997"/>
    <w:rsid w:val="00784BEE"/>
    <w:rsid w:val="0078667B"/>
    <w:rsid w:val="007909E8"/>
    <w:rsid w:val="00791E45"/>
    <w:rsid w:val="00793774"/>
    <w:rsid w:val="007A1740"/>
    <w:rsid w:val="007A1AA9"/>
    <w:rsid w:val="007A40DA"/>
    <w:rsid w:val="007A548D"/>
    <w:rsid w:val="007A594D"/>
    <w:rsid w:val="007B0959"/>
    <w:rsid w:val="007B1B28"/>
    <w:rsid w:val="007B1F54"/>
    <w:rsid w:val="007B7D74"/>
    <w:rsid w:val="007C2DFC"/>
    <w:rsid w:val="007C5A83"/>
    <w:rsid w:val="007D0B4F"/>
    <w:rsid w:val="007D5625"/>
    <w:rsid w:val="007E530E"/>
    <w:rsid w:val="007E6FBD"/>
    <w:rsid w:val="007E746D"/>
    <w:rsid w:val="00807C05"/>
    <w:rsid w:val="00810DA8"/>
    <w:rsid w:val="00815819"/>
    <w:rsid w:val="00815E88"/>
    <w:rsid w:val="008164E5"/>
    <w:rsid w:val="00822560"/>
    <w:rsid w:val="00823A9A"/>
    <w:rsid w:val="0084013F"/>
    <w:rsid w:val="0084378D"/>
    <w:rsid w:val="00847E3B"/>
    <w:rsid w:val="00850934"/>
    <w:rsid w:val="0085385E"/>
    <w:rsid w:val="008645DE"/>
    <w:rsid w:val="00865E52"/>
    <w:rsid w:val="0087243F"/>
    <w:rsid w:val="008745BE"/>
    <w:rsid w:val="00874892"/>
    <w:rsid w:val="00884BE6"/>
    <w:rsid w:val="00896863"/>
    <w:rsid w:val="0089748E"/>
    <w:rsid w:val="008A600C"/>
    <w:rsid w:val="008B30BC"/>
    <w:rsid w:val="008B326B"/>
    <w:rsid w:val="008C3E88"/>
    <w:rsid w:val="008C58B4"/>
    <w:rsid w:val="008C5D4E"/>
    <w:rsid w:val="008D0AA8"/>
    <w:rsid w:val="008D3D3A"/>
    <w:rsid w:val="008D4C9D"/>
    <w:rsid w:val="008E06AE"/>
    <w:rsid w:val="008E58A6"/>
    <w:rsid w:val="008F2015"/>
    <w:rsid w:val="008F30F9"/>
    <w:rsid w:val="008F5A2B"/>
    <w:rsid w:val="008F69FB"/>
    <w:rsid w:val="00904F01"/>
    <w:rsid w:val="0090714F"/>
    <w:rsid w:val="00912A03"/>
    <w:rsid w:val="00917E30"/>
    <w:rsid w:val="00920740"/>
    <w:rsid w:val="00921634"/>
    <w:rsid w:val="00921B34"/>
    <w:rsid w:val="00921C5B"/>
    <w:rsid w:val="00930AEC"/>
    <w:rsid w:val="00931D00"/>
    <w:rsid w:val="0093633D"/>
    <w:rsid w:val="00936C9E"/>
    <w:rsid w:val="0093728C"/>
    <w:rsid w:val="00941CD1"/>
    <w:rsid w:val="00943482"/>
    <w:rsid w:val="009503C2"/>
    <w:rsid w:val="00965228"/>
    <w:rsid w:val="00965F4C"/>
    <w:rsid w:val="00970F24"/>
    <w:rsid w:val="0097126F"/>
    <w:rsid w:val="009723C4"/>
    <w:rsid w:val="009741CB"/>
    <w:rsid w:val="00974905"/>
    <w:rsid w:val="009753AB"/>
    <w:rsid w:val="00975D36"/>
    <w:rsid w:val="00976E82"/>
    <w:rsid w:val="00983D3D"/>
    <w:rsid w:val="00984F5C"/>
    <w:rsid w:val="00991278"/>
    <w:rsid w:val="0099188D"/>
    <w:rsid w:val="0099345C"/>
    <w:rsid w:val="00997020"/>
    <w:rsid w:val="00997E10"/>
    <w:rsid w:val="009B37C4"/>
    <w:rsid w:val="009B642C"/>
    <w:rsid w:val="009C1937"/>
    <w:rsid w:val="009D0026"/>
    <w:rsid w:val="009D4A70"/>
    <w:rsid w:val="009D4D2A"/>
    <w:rsid w:val="009D4DC9"/>
    <w:rsid w:val="009D7570"/>
    <w:rsid w:val="009E7F6A"/>
    <w:rsid w:val="009F1FA0"/>
    <w:rsid w:val="009F6C61"/>
    <w:rsid w:val="00A0084F"/>
    <w:rsid w:val="00A0157D"/>
    <w:rsid w:val="00A05212"/>
    <w:rsid w:val="00A10C15"/>
    <w:rsid w:val="00A1101E"/>
    <w:rsid w:val="00A12C8E"/>
    <w:rsid w:val="00A161C4"/>
    <w:rsid w:val="00A174EE"/>
    <w:rsid w:val="00A269A3"/>
    <w:rsid w:val="00A32D77"/>
    <w:rsid w:val="00A3305D"/>
    <w:rsid w:val="00A3373E"/>
    <w:rsid w:val="00A353C9"/>
    <w:rsid w:val="00A379A0"/>
    <w:rsid w:val="00A410B7"/>
    <w:rsid w:val="00A4613B"/>
    <w:rsid w:val="00A55B1B"/>
    <w:rsid w:val="00A55D17"/>
    <w:rsid w:val="00A55F4E"/>
    <w:rsid w:val="00A6007A"/>
    <w:rsid w:val="00A6035C"/>
    <w:rsid w:val="00A620C2"/>
    <w:rsid w:val="00A64514"/>
    <w:rsid w:val="00A71E51"/>
    <w:rsid w:val="00A72DDB"/>
    <w:rsid w:val="00A731E2"/>
    <w:rsid w:val="00A7752A"/>
    <w:rsid w:val="00A91E3D"/>
    <w:rsid w:val="00A940DF"/>
    <w:rsid w:val="00A94789"/>
    <w:rsid w:val="00A94C5E"/>
    <w:rsid w:val="00AA1466"/>
    <w:rsid w:val="00AA3ECE"/>
    <w:rsid w:val="00AA5B10"/>
    <w:rsid w:val="00AA669A"/>
    <w:rsid w:val="00AA7DC1"/>
    <w:rsid w:val="00AB09F9"/>
    <w:rsid w:val="00AB0D24"/>
    <w:rsid w:val="00AB586F"/>
    <w:rsid w:val="00AB5FEF"/>
    <w:rsid w:val="00AB6755"/>
    <w:rsid w:val="00AB6ED2"/>
    <w:rsid w:val="00AC0D0F"/>
    <w:rsid w:val="00AC5E04"/>
    <w:rsid w:val="00AD09CD"/>
    <w:rsid w:val="00AD6F7C"/>
    <w:rsid w:val="00AE1A26"/>
    <w:rsid w:val="00AE6528"/>
    <w:rsid w:val="00AE6A2E"/>
    <w:rsid w:val="00AE6AE8"/>
    <w:rsid w:val="00AF1043"/>
    <w:rsid w:val="00AF1C94"/>
    <w:rsid w:val="00AF5E01"/>
    <w:rsid w:val="00B00509"/>
    <w:rsid w:val="00B00EDD"/>
    <w:rsid w:val="00B01568"/>
    <w:rsid w:val="00B068F5"/>
    <w:rsid w:val="00B0723A"/>
    <w:rsid w:val="00B161F0"/>
    <w:rsid w:val="00B27808"/>
    <w:rsid w:val="00B33C9C"/>
    <w:rsid w:val="00B40C94"/>
    <w:rsid w:val="00B419C3"/>
    <w:rsid w:val="00B47C5A"/>
    <w:rsid w:val="00B5326A"/>
    <w:rsid w:val="00B5351E"/>
    <w:rsid w:val="00B540D7"/>
    <w:rsid w:val="00B570BA"/>
    <w:rsid w:val="00B637F7"/>
    <w:rsid w:val="00B6557F"/>
    <w:rsid w:val="00B65DF7"/>
    <w:rsid w:val="00B669EC"/>
    <w:rsid w:val="00B72A1B"/>
    <w:rsid w:val="00B72FE7"/>
    <w:rsid w:val="00B82B1F"/>
    <w:rsid w:val="00B85E76"/>
    <w:rsid w:val="00B86C57"/>
    <w:rsid w:val="00B96721"/>
    <w:rsid w:val="00B97B06"/>
    <w:rsid w:val="00BA2EA9"/>
    <w:rsid w:val="00BA50E3"/>
    <w:rsid w:val="00BB01C6"/>
    <w:rsid w:val="00BC0D77"/>
    <w:rsid w:val="00BC2FA9"/>
    <w:rsid w:val="00BD186D"/>
    <w:rsid w:val="00BD20D8"/>
    <w:rsid w:val="00BD334B"/>
    <w:rsid w:val="00BD38F9"/>
    <w:rsid w:val="00BE3F7F"/>
    <w:rsid w:val="00BF592D"/>
    <w:rsid w:val="00C02680"/>
    <w:rsid w:val="00C1131B"/>
    <w:rsid w:val="00C15090"/>
    <w:rsid w:val="00C157FF"/>
    <w:rsid w:val="00C17449"/>
    <w:rsid w:val="00C238A9"/>
    <w:rsid w:val="00C2433C"/>
    <w:rsid w:val="00C4354B"/>
    <w:rsid w:val="00C44041"/>
    <w:rsid w:val="00C44096"/>
    <w:rsid w:val="00C47119"/>
    <w:rsid w:val="00C5025F"/>
    <w:rsid w:val="00C51F7E"/>
    <w:rsid w:val="00C52B45"/>
    <w:rsid w:val="00C535DD"/>
    <w:rsid w:val="00C57561"/>
    <w:rsid w:val="00C6490D"/>
    <w:rsid w:val="00C65812"/>
    <w:rsid w:val="00C82B3C"/>
    <w:rsid w:val="00C833F3"/>
    <w:rsid w:val="00C83550"/>
    <w:rsid w:val="00C84524"/>
    <w:rsid w:val="00C86F33"/>
    <w:rsid w:val="00C93612"/>
    <w:rsid w:val="00CA1CD5"/>
    <w:rsid w:val="00CA3536"/>
    <w:rsid w:val="00CB10FA"/>
    <w:rsid w:val="00CB1447"/>
    <w:rsid w:val="00CB2C49"/>
    <w:rsid w:val="00CB33A2"/>
    <w:rsid w:val="00CB75C8"/>
    <w:rsid w:val="00CC1BD5"/>
    <w:rsid w:val="00CC243D"/>
    <w:rsid w:val="00CC25AD"/>
    <w:rsid w:val="00CC2F3B"/>
    <w:rsid w:val="00CC3E1F"/>
    <w:rsid w:val="00CD1B6B"/>
    <w:rsid w:val="00CD1E0C"/>
    <w:rsid w:val="00CE4B4F"/>
    <w:rsid w:val="00CE545A"/>
    <w:rsid w:val="00CE55AA"/>
    <w:rsid w:val="00CE57EB"/>
    <w:rsid w:val="00CF04F7"/>
    <w:rsid w:val="00CF3844"/>
    <w:rsid w:val="00D00618"/>
    <w:rsid w:val="00D11AED"/>
    <w:rsid w:val="00D11FAE"/>
    <w:rsid w:val="00D1320D"/>
    <w:rsid w:val="00D164C9"/>
    <w:rsid w:val="00D22F31"/>
    <w:rsid w:val="00D31715"/>
    <w:rsid w:val="00D35B67"/>
    <w:rsid w:val="00D35EF2"/>
    <w:rsid w:val="00D36E66"/>
    <w:rsid w:val="00D37A13"/>
    <w:rsid w:val="00D41C26"/>
    <w:rsid w:val="00D43174"/>
    <w:rsid w:val="00D46688"/>
    <w:rsid w:val="00D47B6F"/>
    <w:rsid w:val="00D52A8D"/>
    <w:rsid w:val="00D530DE"/>
    <w:rsid w:val="00D55EB5"/>
    <w:rsid w:val="00D65442"/>
    <w:rsid w:val="00D66939"/>
    <w:rsid w:val="00D67D16"/>
    <w:rsid w:val="00D85E84"/>
    <w:rsid w:val="00D85F4F"/>
    <w:rsid w:val="00D96A71"/>
    <w:rsid w:val="00DA00D8"/>
    <w:rsid w:val="00DA3D00"/>
    <w:rsid w:val="00DB1C35"/>
    <w:rsid w:val="00DB3BEA"/>
    <w:rsid w:val="00DB500E"/>
    <w:rsid w:val="00DC5C9D"/>
    <w:rsid w:val="00DC6827"/>
    <w:rsid w:val="00DD2747"/>
    <w:rsid w:val="00DD3809"/>
    <w:rsid w:val="00DD4623"/>
    <w:rsid w:val="00DE3823"/>
    <w:rsid w:val="00DE4BB5"/>
    <w:rsid w:val="00DF0FB7"/>
    <w:rsid w:val="00E00B74"/>
    <w:rsid w:val="00E01ADB"/>
    <w:rsid w:val="00E03F49"/>
    <w:rsid w:val="00E06886"/>
    <w:rsid w:val="00E070AA"/>
    <w:rsid w:val="00E07CFF"/>
    <w:rsid w:val="00E11A79"/>
    <w:rsid w:val="00E12741"/>
    <w:rsid w:val="00E1432E"/>
    <w:rsid w:val="00E16A3B"/>
    <w:rsid w:val="00E2045A"/>
    <w:rsid w:val="00E20F20"/>
    <w:rsid w:val="00E21A77"/>
    <w:rsid w:val="00E221BC"/>
    <w:rsid w:val="00E22582"/>
    <w:rsid w:val="00E320C3"/>
    <w:rsid w:val="00E3271F"/>
    <w:rsid w:val="00E378D9"/>
    <w:rsid w:val="00E5407C"/>
    <w:rsid w:val="00E65E87"/>
    <w:rsid w:val="00E66A95"/>
    <w:rsid w:val="00E7176E"/>
    <w:rsid w:val="00E72925"/>
    <w:rsid w:val="00E754FE"/>
    <w:rsid w:val="00E77F11"/>
    <w:rsid w:val="00E81E96"/>
    <w:rsid w:val="00E82AEC"/>
    <w:rsid w:val="00E85951"/>
    <w:rsid w:val="00E90DAE"/>
    <w:rsid w:val="00E91EC4"/>
    <w:rsid w:val="00E94CD1"/>
    <w:rsid w:val="00E97CCF"/>
    <w:rsid w:val="00EA6978"/>
    <w:rsid w:val="00EB0420"/>
    <w:rsid w:val="00EB7E72"/>
    <w:rsid w:val="00EC1665"/>
    <w:rsid w:val="00EC2B26"/>
    <w:rsid w:val="00EC44F9"/>
    <w:rsid w:val="00EE1C19"/>
    <w:rsid w:val="00EE368F"/>
    <w:rsid w:val="00EE648A"/>
    <w:rsid w:val="00EF1763"/>
    <w:rsid w:val="00F0714D"/>
    <w:rsid w:val="00F07E03"/>
    <w:rsid w:val="00F13A6E"/>
    <w:rsid w:val="00F1463F"/>
    <w:rsid w:val="00F21356"/>
    <w:rsid w:val="00F21811"/>
    <w:rsid w:val="00F219D5"/>
    <w:rsid w:val="00F306B2"/>
    <w:rsid w:val="00F40A28"/>
    <w:rsid w:val="00F411AA"/>
    <w:rsid w:val="00F4154A"/>
    <w:rsid w:val="00F420E2"/>
    <w:rsid w:val="00F453C1"/>
    <w:rsid w:val="00F517DE"/>
    <w:rsid w:val="00F51B1F"/>
    <w:rsid w:val="00F5311F"/>
    <w:rsid w:val="00F54399"/>
    <w:rsid w:val="00F543B5"/>
    <w:rsid w:val="00F57711"/>
    <w:rsid w:val="00F61931"/>
    <w:rsid w:val="00F74585"/>
    <w:rsid w:val="00F87AD3"/>
    <w:rsid w:val="00F93AFC"/>
    <w:rsid w:val="00F95342"/>
    <w:rsid w:val="00FA0184"/>
    <w:rsid w:val="00FA324B"/>
    <w:rsid w:val="00FA42BF"/>
    <w:rsid w:val="00FA76AB"/>
    <w:rsid w:val="00FA79AD"/>
    <w:rsid w:val="00FB1E27"/>
    <w:rsid w:val="00FB295D"/>
    <w:rsid w:val="00FB719F"/>
    <w:rsid w:val="00FC103F"/>
    <w:rsid w:val="00FC1F58"/>
    <w:rsid w:val="00FC2A66"/>
    <w:rsid w:val="00FC32C6"/>
    <w:rsid w:val="00FD252F"/>
    <w:rsid w:val="00FD33C6"/>
    <w:rsid w:val="00FD63C1"/>
    <w:rsid w:val="00FE328E"/>
    <w:rsid w:val="00FE50D6"/>
    <w:rsid w:val="00FE5D32"/>
    <w:rsid w:val="00FF2212"/>
    <w:rsid w:val="00FF3073"/>
    <w:rsid w:val="00FF35C6"/>
    <w:rsid w:val="00FF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368E0B"/>
  <w15:docId w15:val="{94E23D75-11DA-44E0-9A22-EEF5318A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03ED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6737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ko-KR"/>
    </w:rPr>
  </w:style>
  <w:style w:type="paragraph" w:styleId="Titre2">
    <w:name w:val="heading 2"/>
    <w:basedOn w:val="Normal"/>
    <w:next w:val="Normal"/>
    <w:link w:val="Titre2Car"/>
    <w:qFormat/>
    <w:rsid w:val="006737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ko-KR"/>
    </w:rPr>
  </w:style>
  <w:style w:type="paragraph" w:styleId="Titre3">
    <w:name w:val="heading 3"/>
    <w:basedOn w:val="Normal"/>
    <w:next w:val="Normal"/>
    <w:link w:val="Titre3Car"/>
    <w:qFormat/>
    <w:rsid w:val="006737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ko-KR"/>
    </w:rPr>
  </w:style>
  <w:style w:type="paragraph" w:styleId="Titre4">
    <w:name w:val="heading 4"/>
    <w:basedOn w:val="Normal"/>
    <w:next w:val="Normal"/>
    <w:link w:val="Titre4Car"/>
    <w:qFormat/>
    <w:rsid w:val="006737C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ko-KR"/>
    </w:rPr>
  </w:style>
  <w:style w:type="paragraph" w:styleId="Titre5">
    <w:name w:val="heading 5"/>
    <w:basedOn w:val="Normal"/>
    <w:next w:val="Normal"/>
    <w:link w:val="Titre5Car"/>
    <w:qFormat/>
    <w:rsid w:val="006737C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ko-KR"/>
    </w:rPr>
  </w:style>
  <w:style w:type="paragraph" w:styleId="Titre6">
    <w:name w:val="heading 6"/>
    <w:basedOn w:val="Normal"/>
    <w:next w:val="Normal"/>
    <w:link w:val="Titre6Car"/>
    <w:qFormat/>
    <w:rsid w:val="006737C2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ko-KR"/>
    </w:rPr>
  </w:style>
  <w:style w:type="paragraph" w:styleId="Titre7">
    <w:name w:val="heading 7"/>
    <w:basedOn w:val="Normal"/>
    <w:next w:val="Normal"/>
    <w:link w:val="Titre7Car"/>
    <w:qFormat/>
    <w:rsid w:val="006737C2"/>
    <w:pPr>
      <w:spacing w:before="240" w:after="60"/>
      <w:outlineLvl w:val="6"/>
    </w:pPr>
    <w:rPr>
      <w:rFonts w:ascii="Calibri" w:hAnsi="Calibri"/>
      <w:lang w:eastAsia="ko-KR"/>
    </w:rPr>
  </w:style>
  <w:style w:type="paragraph" w:styleId="Titre8">
    <w:name w:val="heading 8"/>
    <w:basedOn w:val="Normal"/>
    <w:next w:val="Normal"/>
    <w:link w:val="Titre8Car"/>
    <w:qFormat/>
    <w:rsid w:val="006737C2"/>
    <w:pPr>
      <w:spacing w:before="240" w:after="60"/>
      <w:outlineLvl w:val="7"/>
    </w:pPr>
    <w:rPr>
      <w:rFonts w:ascii="Calibri" w:hAnsi="Calibri"/>
      <w:i/>
      <w:iCs/>
      <w:lang w:eastAsia="ko-KR"/>
    </w:rPr>
  </w:style>
  <w:style w:type="paragraph" w:styleId="Titre9">
    <w:name w:val="heading 9"/>
    <w:basedOn w:val="Normal"/>
    <w:next w:val="Normal"/>
    <w:link w:val="Titre9Car"/>
    <w:qFormat/>
    <w:rsid w:val="006737C2"/>
    <w:pPr>
      <w:spacing w:before="240" w:after="60"/>
      <w:outlineLvl w:val="8"/>
    </w:pPr>
    <w:rPr>
      <w:rFonts w:ascii="Cambria" w:hAnsi="Cambria"/>
      <w:sz w:val="22"/>
      <w:szCs w:val="22"/>
      <w:lang w:eastAsia="ko-K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AE6A2E"/>
    <w:rPr>
      <w:sz w:val="20"/>
      <w:szCs w:val="20"/>
    </w:rPr>
  </w:style>
  <w:style w:type="character" w:styleId="Appelnotedebasdep">
    <w:name w:val="footnote reference"/>
    <w:semiHidden/>
    <w:rsid w:val="00AE6A2E"/>
    <w:rPr>
      <w:vertAlign w:val="superscript"/>
    </w:rPr>
  </w:style>
  <w:style w:type="character" w:customStyle="1" w:styleId="acadbibprimaryauthor">
    <w:name w:val="acadbibprimaryauthor"/>
    <w:basedOn w:val="Policepardfaut"/>
    <w:rsid w:val="00E070AA"/>
  </w:style>
  <w:style w:type="character" w:customStyle="1" w:styleId="acadbibsecondaryauthor">
    <w:name w:val="acadbibsecondaryauthor"/>
    <w:basedOn w:val="Policepardfaut"/>
    <w:rsid w:val="00E070AA"/>
  </w:style>
  <w:style w:type="character" w:customStyle="1" w:styleId="acadbibtitle">
    <w:name w:val="acadbibtitle"/>
    <w:basedOn w:val="Policepardfaut"/>
    <w:rsid w:val="00E070AA"/>
  </w:style>
  <w:style w:type="character" w:customStyle="1" w:styleId="acadbibserialtitle">
    <w:name w:val="acadbibserialtitle"/>
    <w:basedOn w:val="Policepardfaut"/>
    <w:rsid w:val="00E070AA"/>
  </w:style>
  <w:style w:type="character" w:customStyle="1" w:styleId="acadbibserialcoll">
    <w:name w:val="acadbibserialcoll"/>
    <w:basedOn w:val="Policepardfaut"/>
    <w:rsid w:val="00E070AA"/>
  </w:style>
  <w:style w:type="character" w:customStyle="1" w:styleId="acadbibserialauthor">
    <w:name w:val="acadbibserialauthor"/>
    <w:basedOn w:val="Policepardfaut"/>
    <w:rsid w:val="00E070AA"/>
  </w:style>
  <w:style w:type="character" w:customStyle="1" w:styleId="acadbibserialimpl">
    <w:name w:val="acadbibserialimpl"/>
    <w:basedOn w:val="Policepardfaut"/>
    <w:rsid w:val="00E070AA"/>
  </w:style>
  <w:style w:type="character" w:customStyle="1" w:styleId="acadbibserialimug">
    <w:name w:val="acadbibserialimug"/>
    <w:basedOn w:val="Policepardfaut"/>
    <w:rsid w:val="00E070AA"/>
  </w:style>
  <w:style w:type="character" w:customStyle="1" w:styleId="acadbibserialimyr">
    <w:name w:val="acadbibserialimyr"/>
    <w:basedOn w:val="Policepardfaut"/>
    <w:rsid w:val="00E070AA"/>
  </w:style>
  <w:style w:type="character" w:customStyle="1" w:styleId="acadbibnote">
    <w:name w:val="acadbibnote"/>
    <w:basedOn w:val="Policepardfaut"/>
    <w:rsid w:val="00E070AA"/>
  </w:style>
  <w:style w:type="paragraph" w:styleId="Corpsdetexte">
    <w:name w:val="Body Text"/>
    <w:basedOn w:val="Normal"/>
    <w:link w:val="CorpsdetexteCar"/>
    <w:rsid w:val="00E070AA"/>
    <w:rPr>
      <w:szCs w:val="20"/>
      <w:lang w:val="nl-BE" w:eastAsia="ko-KR"/>
    </w:rPr>
  </w:style>
  <w:style w:type="paragraph" w:styleId="En-tte">
    <w:name w:val="header"/>
    <w:basedOn w:val="Normal"/>
    <w:rsid w:val="00613CC6"/>
    <w:pPr>
      <w:tabs>
        <w:tab w:val="center" w:pos="4320"/>
        <w:tab w:val="right" w:pos="8640"/>
      </w:tabs>
    </w:pPr>
    <w:rPr>
      <w:lang w:eastAsia="ko-KR"/>
    </w:rPr>
  </w:style>
  <w:style w:type="paragraph" w:styleId="Pieddepage">
    <w:name w:val="footer"/>
    <w:basedOn w:val="Normal"/>
    <w:rsid w:val="00613CC6"/>
    <w:pPr>
      <w:tabs>
        <w:tab w:val="center" w:pos="4320"/>
        <w:tab w:val="right" w:pos="8640"/>
      </w:tabs>
    </w:pPr>
    <w:rPr>
      <w:lang w:eastAsia="ko-KR"/>
    </w:rPr>
  </w:style>
  <w:style w:type="character" w:styleId="Numrodepage">
    <w:name w:val="page number"/>
    <w:basedOn w:val="Policepardfaut"/>
    <w:rsid w:val="00613CC6"/>
  </w:style>
  <w:style w:type="table" w:styleId="Grilledutableau">
    <w:name w:val="Table Grid"/>
    <w:basedOn w:val="TableauNormal"/>
    <w:rsid w:val="00C53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rsid w:val="008D3D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rformatHTMLCar">
    <w:name w:val="Préformaté HTML Car"/>
    <w:link w:val="PrformatHTML"/>
    <w:rsid w:val="008D3D3A"/>
    <w:rPr>
      <w:rFonts w:ascii="Courier New" w:hAnsi="Courier New" w:cs="Courier New"/>
      <w:lang w:val="en-US" w:eastAsia="en-US" w:bidi="ar-SA"/>
    </w:rPr>
  </w:style>
  <w:style w:type="character" w:customStyle="1" w:styleId="medium-normal1">
    <w:name w:val="medium-normal1"/>
    <w:rsid w:val="008D3D3A"/>
    <w:rPr>
      <w:rFonts w:ascii="Arial" w:hAnsi="Arial" w:cs="Arial" w:hint="default"/>
      <w:b w:val="0"/>
      <w:bCs w:val="0"/>
      <w:i w:val="0"/>
      <w:iCs w:val="0"/>
      <w:sz w:val="16"/>
      <w:szCs w:val="16"/>
    </w:rPr>
  </w:style>
  <w:style w:type="character" w:styleId="Lienhypertexte">
    <w:name w:val="Hyperlink"/>
    <w:uiPriority w:val="99"/>
    <w:rsid w:val="00E90DAE"/>
    <w:rPr>
      <w:color w:val="0000FF"/>
      <w:u w:val="single"/>
    </w:rPr>
  </w:style>
  <w:style w:type="character" w:customStyle="1" w:styleId="breadcrumbs">
    <w:name w:val="breadcrumbs"/>
    <w:basedOn w:val="Policepardfaut"/>
    <w:rsid w:val="00E90DAE"/>
  </w:style>
  <w:style w:type="character" w:styleId="Lienhypertextesuivivisit">
    <w:name w:val="FollowedHyperlink"/>
    <w:rsid w:val="006737C2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6737C2"/>
    <w:rPr>
      <w:rFonts w:ascii="Tahoma" w:hAnsi="Tahoma"/>
      <w:sz w:val="16"/>
      <w:szCs w:val="16"/>
      <w:lang w:eastAsia="ko-KR"/>
    </w:rPr>
  </w:style>
  <w:style w:type="character" w:customStyle="1" w:styleId="TextedebullesCar">
    <w:name w:val="Texte de bulles Car"/>
    <w:link w:val="Textedebulles"/>
    <w:rsid w:val="006737C2"/>
    <w:rPr>
      <w:rFonts w:ascii="Tahoma" w:hAnsi="Tahoma" w:cs="Tahoma"/>
      <w:sz w:val="16"/>
      <w:szCs w:val="16"/>
      <w:lang w:val="fr-FR" w:eastAsia="ko-KR"/>
    </w:rPr>
  </w:style>
  <w:style w:type="paragraph" w:styleId="Bibliographie">
    <w:name w:val="Bibliography"/>
    <w:basedOn w:val="Normal"/>
    <w:next w:val="Normal"/>
    <w:uiPriority w:val="37"/>
    <w:semiHidden/>
    <w:unhideWhenUsed/>
    <w:rsid w:val="006737C2"/>
  </w:style>
  <w:style w:type="paragraph" w:styleId="Normalcentr">
    <w:name w:val="Block Text"/>
    <w:basedOn w:val="Normal"/>
    <w:rsid w:val="006737C2"/>
    <w:pPr>
      <w:spacing w:after="120"/>
      <w:ind w:left="1440" w:right="1440"/>
    </w:pPr>
    <w:rPr>
      <w:lang w:eastAsia="ko-KR"/>
    </w:rPr>
  </w:style>
  <w:style w:type="paragraph" w:styleId="Corpsdetexte2">
    <w:name w:val="Body Text 2"/>
    <w:basedOn w:val="Normal"/>
    <w:link w:val="Corpsdetexte2Car"/>
    <w:rsid w:val="006737C2"/>
    <w:pPr>
      <w:spacing w:after="120" w:line="480" w:lineRule="auto"/>
    </w:pPr>
    <w:rPr>
      <w:lang w:eastAsia="ko-KR"/>
    </w:rPr>
  </w:style>
  <w:style w:type="character" w:customStyle="1" w:styleId="Corpsdetexte2Car">
    <w:name w:val="Corps de texte 2 Car"/>
    <w:link w:val="Corpsdetexte2"/>
    <w:rsid w:val="006737C2"/>
    <w:rPr>
      <w:sz w:val="24"/>
      <w:szCs w:val="24"/>
      <w:lang w:val="fr-FR" w:eastAsia="ko-KR"/>
    </w:rPr>
  </w:style>
  <w:style w:type="paragraph" w:styleId="Corpsdetexte3">
    <w:name w:val="Body Text 3"/>
    <w:basedOn w:val="Normal"/>
    <w:link w:val="Corpsdetexte3Car"/>
    <w:rsid w:val="006737C2"/>
    <w:pPr>
      <w:spacing w:after="120"/>
    </w:pPr>
    <w:rPr>
      <w:sz w:val="16"/>
      <w:szCs w:val="16"/>
      <w:lang w:eastAsia="ko-KR"/>
    </w:rPr>
  </w:style>
  <w:style w:type="character" w:customStyle="1" w:styleId="Corpsdetexte3Car">
    <w:name w:val="Corps de texte 3 Car"/>
    <w:link w:val="Corpsdetexte3"/>
    <w:rsid w:val="006737C2"/>
    <w:rPr>
      <w:sz w:val="16"/>
      <w:szCs w:val="16"/>
      <w:lang w:val="fr-FR" w:eastAsia="ko-KR"/>
    </w:rPr>
  </w:style>
  <w:style w:type="paragraph" w:styleId="Retrait1religne">
    <w:name w:val="Body Text First Indent"/>
    <w:basedOn w:val="Corpsdetexte"/>
    <w:link w:val="Retrait1religneCar"/>
    <w:rsid w:val="006737C2"/>
    <w:pPr>
      <w:spacing w:after="120"/>
      <w:ind w:firstLine="210"/>
    </w:pPr>
    <w:rPr>
      <w:szCs w:val="24"/>
      <w:lang w:val="fr-FR"/>
    </w:rPr>
  </w:style>
  <w:style w:type="character" w:customStyle="1" w:styleId="CorpsdetexteCar">
    <w:name w:val="Corps de texte Car"/>
    <w:link w:val="Corpsdetexte"/>
    <w:rsid w:val="006737C2"/>
    <w:rPr>
      <w:sz w:val="24"/>
      <w:lang w:val="nl-BE"/>
    </w:rPr>
  </w:style>
  <w:style w:type="character" w:customStyle="1" w:styleId="Retrait1religneCar">
    <w:name w:val="Retrait 1re ligne Car"/>
    <w:basedOn w:val="CorpsdetexteCar"/>
    <w:link w:val="Retrait1religne"/>
    <w:rsid w:val="006737C2"/>
    <w:rPr>
      <w:sz w:val="24"/>
      <w:lang w:val="nl-BE"/>
    </w:rPr>
  </w:style>
  <w:style w:type="paragraph" w:styleId="Retraitcorpsdetexte">
    <w:name w:val="Body Text Indent"/>
    <w:basedOn w:val="Normal"/>
    <w:link w:val="RetraitcorpsdetexteCar"/>
    <w:rsid w:val="006737C2"/>
    <w:pPr>
      <w:spacing w:after="120"/>
      <w:ind w:left="283"/>
    </w:pPr>
    <w:rPr>
      <w:lang w:eastAsia="ko-KR"/>
    </w:rPr>
  </w:style>
  <w:style w:type="character" w:customStyle="1" w:styleId="RetraitcorpsdetexteCar">
    <w:name w:val="Retrait corps de texte Car"/>
    <w:link w:val="Retraitcorpsdetexte"/>
    <w:rsid w:val="006737C2"/>
    <w:rPr>
      <w:sz w:val="24"/>
      <w:szCs w:val="24"/>
      <w:lang w:val="fr-FR" w:eastAsia="ko-KR"/>
    </w:rPr>
  </w:style>
  <w:style w:type="paragraph" w:styleId="Retraitcorpset1relig">
    <w:name w:val="Body Text First Indent 2"/>
    <w:basedOn w:val="Retraitcorpsdetexte"/>
    <w:link w:val="Retraitcorpset1religCar"/>
    <w:rsid w:val="006737C2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6737C2"/>
    <w:rPr>
      <w:sz w:val="24"/>
      <w:szCs w:val="24"/>
      <w:lang w:val="fr-FR" w:eastAsia="ko-KR"/>
    </w:rPr>
  </w:style>
  <w:style w:type="paragraph" w:styleId="Retraitcorpsdetexte2">
    <w:name w:val="Body Text Indent 2"/>
    <w:basedOn w:val="Normal"/>
    <w:link w:val="Retraitcorpsdetexte2Car"/>
    <w:rsid w:val="006737C2"/>
    <w:pPr>
      <w:spacing w:after="120" w:line="480" w:lineRule="auto"/>
      <w:ind w:left="283"/>
    </w:pPr>
    <w:rPr>
      <w:lang w:eastAsia="ko-KR"/>
    </w:rPr>
  </w:style>
  <w:style w:type="character" w:customStyle="1" w:styleId="Retraitcorpsdetexte2Car">
    <w:name w:val="Retrait corps de texte 2 Car"/>
    <w:link w:val="Retraitcorpsdetexte2"/>
    <w:rsid w:val="006737C2"/>
    <w:rPr>
      <w:sz w:val="24"/>
      <w:szCs w:val="24"/>
      <w:lang w:val="fr-FR" w:eastAsia="ko-KR"/>
    </w:rPr>
  </w:style>
  <w:style w:type="paragraph" w:styleId="Retraitcorpsdetexte3">
    <w:name w:val="Body Text Indent 3"/>
    <w:basedOn w:val="Normal"/>
    <w:link w:val="Retraitcorpsdetexte3Car"/>
    <w:rsid w:val="006737C2"/>
    <w:pPr>
      <w:spacing w:after="120"/>
      <w:ind w:left="283"/>
    </w:pPr>
    <w:rPr>
      <w:sz w:val="16"/>
      <w:szCs w:val="16"/>
      <w:lang w:eastAsia="ko-KR"/>
    </w:rPr>
  </w:style>
  <w:style w:type="character" w:customStyle="1" w:styleId="Retraitcorpsdetexte3Car">
    <w:name w:val="Retrait corps de texte 3 Car"/>
    <w:link w:val="Retraitcorpsdetexte3"/>
    <w:rsid w:val="006737C2"/>
    <w:rPr>
      <w:sz w:val="16"/>
      <w:szCs w:val="16"/>
      <w:lang w:val="fr-FR" w:eastAsia="ko-KR"/>
    </w:rPr>
  </w:style>
  <w:style w:type="paragraph" w:styleId="Lgende">
    <w:name w:val="caption"/>
    <w:basedOn w:val="Normal"/>
    <w:next w:val="Normal"/>
    <w:qFormat/>
    <w:rsid w:val="006737C2"/>
    <w:rPr>
      <w:b/>
      <w:bCs/>
      <w:sz w:val="20"/>
      <w:szCs w:val="20"/>
      <w:lang w:eastAsia="ko-KR"/>
    </w:rPr>
  </w:style>
  <w:style w:type="paragraph" w:styleId="Formuledepolitesse">
    <w:name w:val="Closing"/>
    <w:basedOn w:val="Normal"/>
    <w:link w:val="FormuledepolitesseCar"/>
    <w:rsid w:val="006737C2"/>
    <w:pPr>
      <w:ind w:left="4252"/>
    </w:pPr>
    <w:rPr>
      <w:lang w:eastAsia="ko-KR"/>
    </w:rPr>
  </w:style>
  <w:style w:type="character" w:customStyle="1" w:styleId="FormuledepolitesseCar">
    <w:name w:val="Formule de politesse Car"/>
    <w:link w:val="Formuledepolitesse"/>
    <w:rsid w:val="006737C2"/>
    <w:rPr>
      <w:sz w:val="24"/>
      <w:szCs w:val="24"/>
      <w:lang w:val="fr-FR" w:eastAsia="ko-KR"/>
    </w:rPr>
  </w:style>
  <w:style w:type="paragraph" w:styleId="Commentaire">
    <w:name w:val="annotation text"/>
    <w:basedOn w:val="Normal"/>
    <w:link w:val="CommentaireCar"/>
    <w:rsid w:val="006737C2"/>
    <w:rPr>
      <w:sz w:val="20"/>
      <w:szCs w:val="20"/>
      <w:lang w:eastAsia="ko-KR"/>
    </w:rPr>
  </w:style>
  <w:style w:type="character" w:customStyle="1" w:styleId="CommentaireCar">
    <w:name w:val="Commentaire Car"/>
    <w:link w:val="Commentaire"/>
    <w:rsid w:val="006737C2"/>
    <w:rPr>
      <w:lang w:val="fr-FR" w:eastAsia="ko-KR"/>
    </w:rPr>
  </w:style>
  <w:style w:type="paragraph" w:styleId="Objetducommentaire">
    <w:name w:val="annotation subject"/>
    <w:basedOn w:val="Commentaire"/>
    <w:next w:val="Commentaire"/>
    <w:link w:val="ObjetducommentaireCar"/>
    <w:rsid w:val="006737C2"/>
    <w:rPr>
      <w:b/>
      <w:bCs/>
    </w:rPr>
  </w:style>
  <w:style w:type="character" w:customStyle="1" w:styleId="ObjetducommentaireCar">
    <w:name w:val="Objet du commentaire Car"/>
    <w:link w:val="Objetducommentaire"/>
    <w:rsid w:val="006737C2"/>
    <w:rPr>
      <w:b/>
      <w:bCs/>
      <w:lang w:val="fr-FR" w:eastAsia="ko-KR"/>
    </w:rPr>
  </w:style>
  <w:style w:type="paragraph" w:styleId="Date">
    <w:name w:val="Date"/>
    <w:basedOn w:val="Normal"/>
    <w:next w:val="Normal"/>
    <w:link w:val="DateCar"/>
    <w:rsid w:val="006737C2"/>
    <w:rPr>
      <w:lang w:eastAsia="ko-KR"/>
    </w:rPr>
  </w:style>
  <w:style w:type="character" w:customStyle="1" w:styleId="DateCar">
    <w:name w:val="Date Car"/>
    <w:link w:val="Date"/>
    <w:rsid w:val="006737C2"/>
    <w:rPr>
      <w:sz w:val="24"/>
      <w:szCs w:val="24"/>
      <w:lang w:val="fr-FR" w:eastAsia="ko-KR"/>
    </w:rPr>
  </w:style>
  <w:style w:type="paragraph" w:styleId="Explorateurdedocuments">
    <w:name w:val="Document Map"/>
    <w:basedOn w:val="Normal"/>
    <w:link w:val="ExplorateurdedocumentsCar"/>
    <w:rsid w:val="006737C2"/>
    <w:rPr>
      <w:rFonts w:ascii="Tahoma" w:hAnsi="Tahoma"/>
      <w:sz w:val="16"/>
      <w:szCs w:val="16"/>
      <w:lang w:eastAsia="ko-KR"/>
    </w:rPr>
  </w:style>
  <w:style w:type="character" w:customStyle="1" w:styleId="ExplorateurdedocumentsCar">
    <w:name w:val="Explorateur de documents Car"/>
    <w:link w:val="Explorateurdedocuments"/>
    <w:rsid w:val="006737C2"/>
    <w:rPr>
      <w:rFonts w:ascii="Tahoma" w:hAnsi="Tahoma" w:cs="Tahoma"/>
      <w:sz w:val="16"/>
      <w:szCs w:val="16"/>
      <w:lang w:val="fr-FR" w:eastAsia="ko-KR"/>
    </w:rPr>
  </w:style>
  <w:style w:type="paragraph" w:styleId="Signaturelectronique">
    <w:name w:val="E-mail Signature"/>
    <w:basedOn w:val="Normal"/>
    <w:link w:val="SignaturelectroniqueCar"/>
    <w:rsid w:val="006737C2"/>
    <w:rPr>
      <w:lang w:eastAsia="ko-KR"/>
    </w:rPr>
  </w:style>
  <w:style w:type="character" w:customStyle="1" w:styleId="SignaturelectroniqueCar">
    <w:name w:val="Signature électronique Car"/>
    <w:link w:val="Signaturelectronique"/>
    <w:rsid w:val="006737C2"/>
    <w:rPr>
      <w:sz w:val="24"/>
      <w:szCs w:val="24"/>
      <w:lang w:val="fr-FR" w:eastAsia="ko-KR"/>
    </w:rPr>
  </w:style>
  <w:style w:type="paragraph" w:styleId="Notedefin">
    <w:name w:val="endnote text"/>
    <w:basedOn w:val="Normal"/>
    <w:link w:val="NotedefinCar"/>
    <w:rsid w:val="006737C2"/>
    <w:rPr>
      <w:sz w:val="20"/>
      <w:szCs w:val="20"/>
      <w:lang w:eastAsia="ko-KR"/>
    </w:rPr>
  </w:style>
  <w:style w:type="character" w:customStyle="1" w:styleId="NotedefinCar">
    <w:name w:val="Note de fin Car"/>
    <w:link w:val="Notedefin"/>
    <w:rsid w:val="006737C2"/>
    <w:rPr>
      <w:lang w:val="fr-FR" w:eastAsia="ko-KR"/>
    </w:rPr>
  </w:style>
  <w:style w:type="paragraph" w:styleId="Adressedestinataire">
    <w:name w:val="envelope address"/>
    <w:basedOn w:val="Normal"/>
    <w:rsid w:val="006737C2"/>
    <w:pPr>
      <w:framePr w:w="7920" w:h="1980" w:hRule="exact" w:hSpace="180" w:wrap="auto" w:hAnchor="page" w:xAlign="center" w:yAlign="bottom"/>
      <w:ind w:left="2880"/>
    </w:pPr>
    <w:rPr>
      <w:rFonts w:ascii="Cambria" w:hAnsi="Cambria"/>
      <w:lang w:eastAsia="ko-KR"/>
    </w:rPr>
  </w:style>
  <w:style w:type="paragraph" w:styleId="Adresseexpditeur">
    <w:name w:val="envelope return"/>
    <w:basedOn w:val="Normal"/>
    <w:rsid w:val="006737C2"/>
    <w:rPr>
      <w:rFonts w:ascii="Cambria" w:hAnsi="Cambria"/>
      <w:sz w:val="20"/>
      <w:szCs w:val="20"/>
      <w:lang w:eastAsia="ko-KR"/>
    </w:rPr>
  </w:style>
  <w:style w:type="character" w:customStyle="1" w:styleId="Titre1Car">
    <w:name w:val="Titre 1 Car"/>
    <w:link w:val="Titre1"/>
    <w:rsid w:val="006737C2"/>
    <w:rPr>
      <w:rFonts w:ascii="Cambria" w:eastAsia="Times New Roman" w:hAnsi="Cambria" w:cs="Times New Roman"/>
      <w:b/>
      <w:bCs/>
      <w:kern w:val="32"/>
      <w:sz w:val="32"/>
      <w:szCs w:val="32"/>
      <w:lang w:val="fr-FR" w:eastAsia="ko-KR"/>
    </w:rPr>
  </w:style>
  <w:style w:type="character" w:customStyle="1" w:styleId="Titre2Car">
    <w:name w:val="Titre 2 Car"/>
    <w:link w:val="Titre2"/>
    <w:semiHidden/>
    <w:rsid w:val="006737C2"/>
    <w:rPr>
      <w:rFonts w:ascii="Cambria" w:eastAsia="Times New Roman" w:hAnsi="Cambria" w:cs="Times New Roman"/>
      <w:b/>
      <w:bCs/>
      <w:i/>
      <w:iCs/>
      <w:sz w:val="28"/>
      <w:szCs w:val="28"/>
      <w:lang w:val="fr-FR" w:eastAsia="ko-KR"/>
    </w:rPr>
  </w:style>
  <w:style w:type="character" w:customStyle="1" w:styleId="Titre3Car">
    <w:name w:val="Titre 3 Car"/>
    <w:link w:val="Titre3"/>
    <w:semiHidden/>
    <w:rsid w:val="006737C2"/>
    <w:rPr>
      <w:rFonts w:ascii="Cambria" w:eastAsia="Times New Roman" w:hAnsi="Cambria" w:cs="Times New Roman"/>
      <w:b/>
      <w:bCs/>
      <w:sz w:val="26"/>
      <w:szCs w:val="26"/>
      <w:lang w:val="fr-FR" w:eastAsia="ko-KR"/>
    </w:rPr>
  </w:style>
  <w:style w:type="character" w:customStyle="1" w:styleId="Titre4Car">
    <w:name w:val="Titre 4 Car"/>
    <w:link w:val="Titre4"/>
    <w:semiHidden/>
    <w:rsid w:val="006737C2"/>
    <w:rPr>
      <w:rFonts w:ascii="Calibri" w:eastAsia="Times New Roman" w:hAnsi="Calibri" w:cs="Times New Roman"/>
      <w:b/>
      <w:bCs/>
      <w:sz w:val="28"/>
      <w:szCs w:val="28"/>
      <w:lang w:val="fr-FR" w:eastAsia="ko-KR"/>
    </w:rPr>
  </w:style>
  <w:style w:type="character" w:customStyle="1" w:styleId="Titre5Car">
    <w:name w:val="Titre 5 Car"/>
    <w:link w:val="Titre5"/>
    <w:semiHidden/>
    <w:rsid w:val="006737C2"/>
    <w:rPr>
      <w:rFonts w:ascii="Calibri" w:eastAsia="Times New Roman" w:hAnsi="Calibri" w:cs="Times New Roman"/>
      <w:b/>
      <w:bCs/>
      <w:i/>
      <w:iCs/>
      <w:sz w:val="26"/>
      <w:szCs w:val="26"/>
      <w:lang w:val="fr-FR" w:eastAsia="ko-KR"/>
    </w:rPr>
  </w:style>
  <w:style w:type="character" w:customStyle="1" w:styleId="Titre6Car">
    <w:name w:val="Titre 6 Car"/>
    <w:link w:val="Titre6"/>
    <w:semiHidden/>
    <w:rsid w:val="006737C2"/>
    <w:rPr>
      <w:rFonts w:ascii="Calibri" w:eastAsia="Times New Roman" w:hAnsi="Calibri" w:cs="Times New Roman"/>
      <w:b/>
      <w:bCs/>
      <w:sz w:val="22"/>
      <w:szCs w:val="22"/>
      <w:lang w:val="fr-FR" w:eastAsia="ko-KR"/>
    </w:rPr>
  </w:style>
  <w:style w:type="character" w:customStyle="1" w:styleId="Titre7Car">
    <w:name w:val="Titre 7 Car"/>
    <w:link w:val="Titre7"/>
    <w:semiHidden/>
    <w:rsid w:val="006737C2"/>
    <w:rPr>
      <w:rFonts w:ascii="Calibri" w:eastAsia="Times New Roman" w:hAnsi="Calibri" w:cs="Times New Roman"/>
      <w:sz w:val="24"/>
      <w:szCs w:val="24"/>
      <w:lang w:val="fr-FR" w:eastAsia="ko-KR"/>
    </w:rPr>
  </w:style>
  <w:style w:type="character" w:customStyle="1" w:styleId="Titre8Car">
    <w:name w:val="Titre 8 Car"/>
    <w:link w:val="Titre8"/>
    <w:semiHidden/>
    <w:rsid w:val="006737C2"/>
    <w:rPr>
      <w:rFonts w:ascii="Calibri" w:eastAsia="Times New Roman" w:hAnsi="Calibri" w:cs="Times New Roman"/>
      <w:i/>
      <w:iCs/>
      <w:sz w:val="24"/>
      <w:szCs w:val="24"/>
      <w:lang w:val="fr-FR" w:eastAsia="ko-KR"/>
    </w:rPr>
  </w:style>
  <w:style w:type="character" w:customStyle="1" w:styleId="Titre9Car">
    <w:name w:val="Titre 9 Car"/>
    <w:link w:val="Titre9"/>
    <w:semiHidden/>
    <w:rsid w:val="006737C2"/>
    <w:rPr>
      <w:rFonts w:ascii="Cambria" w:eastAsia="Times New Roman" w:hAnsi="Cambria" w:cs="Times New Roman"/>
      <w:sz w:val="22"/>
      <w:szCs w:val="22"/>
      <w:lang w:val="fr-FR" w:eastAsia="ko-KR"/>
    </w:rPr>
  </w:style>
  <w:style w:type="paragraph" w:styleId="AdresseHTML">
    <w:name w:val="HTML Address"/>
    <w:basedOn w:val="Normal"/>
    <w:link w:val="AdresseHTMLCar"/>
    <w:rsid w:val="006737C2"/>
    <w:rPr>
      <w:i/>
      <w:iCs/>
      <w:lang w:eastAsia="ko-KR"/>
    </w:rPr>
  </w:style>
  <w:style w:type="character" w:customStyle="1" w:styleId="AdresseHTMLCar">
    <w:name w:val="Adresse HTML Car"/>
    <w:link w:val="AdresseHTML"/>
    <w:rsid w:val="006737C2"/>
    <w:rPr>
      <w:i/>
      <w:iCs/>
      <w:sz w:val="24"/>
      <w:szCs w:val="24"/>
      <w:lang w:val="fr-FR" w:eastAsia="ko-KR"/>
    </w:rPr>
  </w:style>
  <w:style w:type="paragraph" w:styleId="Index1">
    <w:name w:val="index 1"/>
    <w:basedOn w:val="Normal"/>
    <w:next w:val="Normal"/>
    <w:autoRedefine/>
    <w:rsid w:val="006737C2"/>
    <w:pPr>
      <w:ind w:left="240" w:hanging="240"/>
    </w:pPr>
    <w:rPr>
      <w:lang w:eastAsia="ko-KR"/>
    </w:rPr>
  </w:style>
  <w:style w:type="paragraph" w:styleId="Index2">
    <w:name w:val="index 2"/>
    <w:basedOn w:val="Normal"/>
    <w:next w:val="Normal"/>
    <w:autoRedefine/>
    <w:rsid w:val="006737C2"/>
    <w:pPr>
      <w:ind w:left="480" w:hanging="240"/>
    </w:pPr>
    <w:rPr>
      <w:lang w:eastAsia="ko-KR"/>
    </w:rPr>
  </w:style>
  <w:style w:type="paragraph" w:styleId="Index3">
    <w:name w:val="index 3"/>
    <w:basedOn w:val="Normal"/>
    <w:next w:val="Normal"/>
    <w:autoRedefine/>
    <w:rsid w:val="006737C2"/>
    <w:pPr>
      <w:ind w:left="720" w:hanging="240"/>
    </w:pPr>
    <w:rPr>
      <w:lang w:eastAsia="ko-KR"/>
    </w:rPr>
  </w:style>
  <w:style w:type="paragraph" w:styleId="Index4">
    <w:name w:val="index 4"/>
    <w:basedOn w:val="Normal"/>
    <w:next w:val="Normal"/>
    <w:autoRedefine/>
    <w:rsid w:val="006737C2"/>
    <w:pPr>
      <w:ind w:left="960" w:hanging="240"/>
    </w:pPr>
    <w:rPr>
      <w:lang w:eastAsia="ko-KR"/>
    </w:rPr>
  </w:style>
  <w:style w:type="paragraph" w:styleId="Index5">
    <w:name w:val="index 5"/>
    <w:basedOn w:val="Normal"/>
    <w:next w:val="Normal"/>
    <w:autoRedefine/>
    <w:rsid w:val="006737C2"/>
    <w:pPr>
      <w:ind w:left="1200" w:hanging="240"/>
    </w:pPr>
    <w:rPr>
      <w:lang w:eastAsia="ko-KR"/>
    </w:rPr>
  </w:style>
  <w:style w:type="paragraph" w:styleId="Index6">
    <w:name w:val="index 6"/>
    <w:basedOn w:val="Normal"/>
    <w:next w:val="Normal"/>
    <w:autoRedefine/>
    <w:rsid w:val="006737C2"/>
    <w:pPr>
      <w:ind w:left="1440" w:hanging="240"/>
    </w:pPr>
    <w:rPr>
      <w:lang w:eastAsia="ko-KR"/>
    </w:rPr>
  </w:style>
  <w:style w:type="paragraph" w:styleId="Index7">
    <w:name w:val="index 7"/>
    <w:basedOn w:val="Normal"/>
    <w:next w:val="Normal"/>
    <w:autoRedefine/>
    <w:rsid w:val="006737C2"/>
    <w:pPr>
      <w:ind w:left="1680" w:hanging="240"/>
    </w:pPr>
    <w:rPr>
      <w:lang w:eastAsia="ko-KR"/>
    </w:rPr>
  </w:style>
  <w:style w:type="paragraph" w:styleId="Index8">
    <w:name w:val="index 8"/>
    <w:basedOn w:val="Normal"/>
    <w:next w:val="Normal"/>
    <w:autoRedefine/>
    <w:rsid w:val="006737C2"/>
    <w:pPr>
      <w:ind w:left="1920" w:hanging="240"/>
    </w:pPr>
    <w:rPr>
      <w:lang w:eastAsia="ko-KR"/>
    </w:rPr>
  </w:style>
  <w:style w:type="paragraph" w:styleId="Index9">
    <w:name w:val="index 9"/>
    <w:basedOn w:val="Normal"/>
    <w:next w:val="Normal"/>
    <w:autoRedefine/>
    <w:rsid w:val="006737C2"/>
    <w:pPr>
      <w:ind w:left="2160" w:hanging="240"/>
    </w:pPr>
    <w:rPr>
      <w:lang w:eastAsia="ko-KR"/>
    </w:rPr>
  </w:style>
  <w:style w:type="paragraph" w:styleId="Titreindex">
    <w:name w:val="index heading"/>
    <w:basedOn w:val="Normal"/>
    <w:next w:val="Index1"/>
    <w:rsid w:val="006737C2"/>
    <w:rPr>
      <w:rFonts w:ascii="Cambria" w:hAnsi="Cambria"/>
      <w:b/>
      <w:bCs/>
      <w:lang w:eastAsia="ko-K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737C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ko-KR"/>
    </w:rPr>
  </w:style>
  <w:style w:type="character" w:customStyle="1" w:styleId="CitationintenseCar">
    <w:name w:val="Citation intense Car"/>
    <w:link w:val="Citationintense"/>
    <w:uiPriority w:val="30"/>
    <w:rsid w:val="006737C2"/>
    <w:rPr>
      <w:b/>
      <w:bCs/>
      <w:i/>
      <w:iCs/>
      <w:color w:val="4F81BD"/>
      <w:sz w:val="24"/>
      <w:szCs w:val="24"/>
      <w:lang w:val="fr-FR" w:eastAsia="ko-KR"/>
    </w:rPr>
  </w:style>
  <w:style w:type="paragraph" w:styleId="Liste">
    <w:name w:val="List"/>
    <w:basedOn w:val="Normal"/>
    <w:rsid w:val="006737C2"/>
    <w:pPr>
      <w:ind w:left="283" w:hanging="283"/>
      <w:contextualSpacing/>
    </w:pPr>
    <w:rPr>
      <w:lang w:eastAsia="ko-KR"/>
    </w:rPr>
  </w:style>
  <w:style w:type="paragraph" w:styleId="Liste2">
    <w:name w:val="List 2"/>
    <w:basedOn w:val="Normal"/>
    <w:rsid w:val="006737C2"/>
    <w:pPr>
      <w:ind w:left="566" w:hanging="283"/>
      <w:contextualSpacing/>
    </w:pPr>
    <w:rPr>
      <w:lang w:eastAsia="ko-KR"/>
    </w:rPr>
  </w:style>
  <w:style w:type="paragraph" w:styleId="Liste3">
    <w:name w:val="List 3"/>
    <w:basedOn w:val="Normal"/>
    <w:rsid w:val="006737C2"/>
    <w:pPr>
      <w:ind w:left="849" w:hanging="283"/>
      <w:contextualSpacing/>
    </w:pPr>
    <w:rPr>
      <w:lang w:eastAsia="ko-KR"/>
    </w:rPr>
  </w:style>
  <w:style w:type="paragraph" w:styleId="Liste4">
    <w:name w:val="List 4"/>
    <w:basedOn w:val="Normal"/>
    <w:rsid w:val="006737C2"/>
    <w:pPr>
      <w:ind w:left="1132" w:hanging="283"/>
      <w:contextualSpacing/>
    </w:pPr>
    <w:rPr>
      <w:lang w:eastAsia="ko-KR"/>
    </w:rPr>
  </w:style>
  <w:style w:type="paragraph" w:styleId="Liste5">
    <w:name w:val="List 5"/>
    <w:basedOn w:val="Normal"/>
    <w:rsid w:val="006737C2"/>
    <w:pPr>
      <w:ind w:left="1415" w:hanging="283"/>
      <w:contextualSpacing/>
    </w:pPr>
    <w:rPr>
      <w:lang w:eastAsia="ko-KR"/>
    </w:rPr>
  </w:style>
  <w:style w:type="paragraph" w:styleId="Listepuces">
    <w:name w:val="List Bullet"/>
    <w:basedOn w:val="Normal"/>
    <w:rsid w:val="006737C2"/>
    <w:pPr>
      <w:numPr>
        <w:numId w:val="1"/>
      </w:numPr>
      <w:contextualSpacing/>
    </w:pPr>
    <w:rPr>
      <w:lang w:eastAsia="ko-KR"/>
    </w:rPr>
  </w:style>
  <w:style w:type="paragraph" w:styleId="Listepuces2">
    <w:name w:val="List Bullet 2"/>
    <w:basedOn w:val="Normal"/>
    <w:rsid w:val="006737C2"/>
    <w:pPr>
      <w:numPr>
        <w:numId w:val="2"/>
      </w:numPr>
      <w:contextualSpacing/>
    </w:pPr>
    <w:rPr>
      <w:lang w:eastAsia="ko-KR"/>
    </w:rPr>
  </w:style>
  <w:style w:type="paragraph" w:styleId="Listepuces3">
    <w:name w:val="List Bullet 3"/>
    <w:basedOn w:val="Normal"/>
    <w:rsid w:val="006737C2"/>
    <w:pPr>
      <w:numPr>
        <w:numId w:val="3"/>
      </w:numPr>
      <w:contextualSpacing/>
    </w:pPr>
    <w:rPr>
      <w:lang w:eastAsia="ko-KR"/>
    </w:rPr>
  </w:style>
  <w:style w:type="paragraph" w:styleId="Listepuces4">
    <w:name w:val="List Bullet 4"/>
    <w:basedOn w:val="Normal"/>
    <w:rsid w:val="006737C2"/>
    <w:pPr>
      <w:numPr>
        <w:numId w:val="4"/>
      </w:numPr>
      <w:contextualSpacing/>
    </w:pPr>
    <w:rPr>
      <w:lang w:eastAsia="ko-KR"/>
    </w:rPr>
  </w:style>
  <w:style w:type="paragraph" w:styleId="Listepuces5">
    <w:name w:val="List Bullet 5"/>
    <w:basedOn w:val="Normal"/>
    <w:rsid w:val="006737C2"/>
    <w:pPr>
      <w:numPr>
        <w:numId w:val="5"/>
      </w:numPr>
      <w:contextualSpacing/>
    </w:pPr>
    <w:rPr>
      <w:lang w:eastAsia="ko-KR"/>
    </w:rPr>
  </w:style>
  <w:style w:type="paragraph" w:styleId="Listecontinue">
    <w:name w:val="List Continue"/>
    <w:basedOn w:val="Normal"/>
    <w:rsid w:val="006737C2"/>
    <w:pPr>
      <w:spacing w:after="120"/>
      <w:ind w:left="283"/>
      <w:contextualSpacing/>
    </w:pPr>
    <w:rPr>
      <w:lang w:eastAsia="ko-KR"/>
    </w:rPr>
  </w:style>
  <w:style w:type="paragraph" w:styleId="Listecontinue2">
    <w:name w:val="List Continue 2"/>
    <w:basedOn w:val="Normal"/>
    <w:rsid w:val="006737C2"/>
    <w:pPr>
      <w:spacing w:after="120"/>
      <w:ind w:left="566"/>
      <w:contextualSpacing/>
    </w:pPr>
    <w:rPr>
      <w:lang w:eastAsia="ko-KR"/>
    </w:rPr>
  </w:style>
  <w:style w:type="paragraph" w:styleId="Listecontinue3">
    <w:name w:val="List Continue 3"/>
    <w:basedOn w:val="Normal"/>
    <w:rsid w:val="006737C2"/>
    <w:pPr>
      <w:spacing w:after="120"/>
      <w:ind w:left="849"/>
      <w:contextualSpacing/>
    </w:pPr>
    <w:rPr>
      <w:lang w:eastAsia="ko-KR"/>
    </w:rPr>
  </w:style>
  <w:style w:type="paragraph" w:styleId="Listecontinue4">
    <w:name w:val="List Continue 4"/>
    <w:basedOn w:val="Normal"/>
    <w:rsid w:val="006737C2"/>
    <w:pPr>
      <w:spacing w:after="120"/>
      <w:ind w:left="1132"/>
      <w:contextualSpacing/>
    </w:pPr>
    <w:rPr>
      <w:lang w:eastAsia="ko-KR"/>
    </w:rPr>
  </w:style>
  <w:style w:type="paragraph" w:styleId="Listecontinue5">
    <w:name w:val="List Continue 5"/>
    <w:basedOn w:val="Normal"/>
    <w:rsid w:val="006737C2"/>
    <w:pPr>
      <w:spacing w:after="120"/>
      <w:ind w:left="1415"/>
      <w:contextualSpacing/>
    </w:pPr>
    <w:rPr>
      <w:lang w:eastAsia="ko-KR"/>
    </w:rPr>
  </w:style>
  <w:style w:type="paragraph" w:styleId="Listenumros">
    <w:name w:val="List Number"/>
    <w:basedOn w:val="Normal"/>
    <w:rsid w:val="006737C2"/>
    <w:pPr>
      <w:numPr>
        <w:numId w:val="6"/>
      </w:numPr>
      <w:contextualSpacing/>
    </w:pPr>
    <w:rPr>
      <w:lang w:eastAsia="ko-KR"/>
    </w:rPr>
  </w:style>
  <w:style w:type="paragraph" w:styleId="Listenumros2">
    <w:name w:val="List Number 2"/>
    <w:basedOn w:val="Normal"/>
    <w:rsid w:val="006737C2"/>
    <w:pPr>
      <w:numPr>
        <w:numId w:val="7"/>
      </w:numPr>
      <w:contextualSpacing/>
    </w:pPr>
    <w:rPr>
      <w:lang w:eastAsia="ko-KR"/>
    </w:rPr>
  </w:style>
  <w:style w:type="paragraph" w:styleId="Listenumros3">
    <w:name w:val="List Number 3"/>
    <w:basedOn w:val="Normal"/>
    <w:rsid w:val="006737C2"/>
    <w:pPr>
      <w:numPr>
        <w:numId w:val="8"/>
      </w:numPr>
      <w:contextualSpacing/>
    </w:pPr>
    <w:rPr>
      <w:lang w:eastAsia="ko-KR"/>
    </w:rPr>
  </w:style>
  <w:style w:type="paragraph" w:styleId="Listenumros4">
    <w:name w:val="List Number 4"/>
    <w:basedOn w:val="Normal"/>
    <w:rsid w:val="006737C2"/>
    <w:pPr>
      <w:numPr>
        <w:numId w:val="9"/>
      </w:numPr>
      <w:contextualSpacing/>
    </w:pPr>
    <w:rPr>
      <w:lang w:eastAsia="ko-KR"/>
    </w:rPr>
  </w:style>
  <w:style w:type="paragraph" w:styleId="Listenumros5">
    <w:name w:val="List Number 5"/>
    <w:basedOn w:val="Normal"/>
    <w:rsid w:val="006737C2"/>
    <w:pPr>
      <w:numPr>
        <w:numId w:val="10"/>
      </w:numPr>
      <w:contextualSpacing/>
    </w:pPr>
    <w:rPr>
      <w:lang w:eastAsia="ko-KR"/>
    </w:rPr>
  </w:style>
  <w:style w:type="paragraph" w:styleId="Paragraphedeliste">
    <w:name w:val="List Paragraph"/>
    <w:basedOn w:val="Normal"/>
    <w:qFormat/>
    <w:rsid w:val="006737C2"/>
    <w:pPr>
      <w:ind w:left="720"/>
    </w:pPr>
    <w:rPr>
      <w:lang w:eastAsia="ko-KR"/>
    </w:rPr>
  </w:style>
  <w:style w:type="paragraph" w:styleId="Textedemacro">
    <w:name w:val="macro"/>
    <w:link w:val="TextedemacroCar"/>
    <w:rsid w:val="006737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fr-FR" w:eastAsia="ko-KR"/>
    </w:rPr>
  </w:style>
  <w:style w:type="character" w:customStyle="1" w:styleId="TextedemacroCar">
    <w:name w:val="Texte de macro Car"/>
    <w:link w:val="Textedemacro"/>
    <w:rsid w:val="006737C2"/>
    <w:rPr>
      <w:rFonts w:ascii="Courier New" w:hAnsi="Courier New" w:cs="Courier New"/>
      <w:lang w:val="fr-FR" w:eastAsia="ko-KR" w:bidi="ar-SA"/>
    </w:rPr>
  </w:style>
  <w:style w:type="paragraph" w:styleId="En-ttedemessage">
    <w:name w:val="Message Header"/>
    <w:basedOn w:val="Normal"/>
    <w:link w:val="En-ttedemessageCar"/>
    <w:rsid w:val="006737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lang w:eastAsia="ko-KR"/>
    </w:rPr>
  </w:style>
  <w:style w:type="character" w:customStyle="1" w:styleId="En-ttedemessageCar">
    <w:name w:val="En-tête de message Car"/>
    <w:link w:val="En-ttedemessage"/>
    <w:rsid w:val="006737C2"/>
    <w:rPr>
      <w:rFonts w:ascii="Cambria" w:eastAsia="Times New Roman" w:hAnsi="Cambria" w:cs="Times New Roman"/>
      <w:sz w:val="24"/>
      <w:szCs w:val="24"/>
      <w:shd w:val="pct20" w:color="auto" w:fill="auto"/>
      <w:lang w:val="fr-FR" w:eastAsia="ko-KR"/>
    </w:rPr>
  </w:style>
  <w:style w:type="paragraph" w:styleId="Sansinterligne">
    <w:name w:val="No Spacing"/>
    <w:uiPriority w:val="1"/>
    <w:qFormat/>
    <w:rsid w:val="006737C2"/>
    <w:rPr>
      <w:sz w:val="24"/>
      <w:szCs w:val="24"/>
      <w:lang w:val="fr-FR" w:eastAsia="ko-KR"/>
    </w:rPr>
  </w:style>
  <w:style w:type="paragraph" w:styleId="NormalWeb">
    <w:name w:val="Normal (Web)"/>
    <w:basedOn w:val="Normal"/>
    <w:rsid w:val="006737C2"/>
    <w:rPr>
      <w:lang w:eastAsia="ko-KR"/>
    </w:rPr>
  </w:style>
  <w:style w:type="paragraph" w:styleId="Retraitnormal">
    <w:name w:val="Normal Indent"/>
    <w:basedOn w:val="Normal"/>
    <w:rsid w:val="006737C2"/>
    <w:pPr>
      <w:ind w:left="720"/>
    </w:pPr>
    <w:rPr>
      <w:lang w:eastAsia="ko-KR"/>
    </w:rPr>
  </w:style>
  <w:style w:type="paragraph" w:styleId="Titredenote">
    <w:name w:val="Note Heading"/>
    <w:basedOn w:val="Normal"/>
    <w:next w:val="Normal"/>
    <w:link w:val="TitredenoteCar"/>
    <w:rsid w:val="006737C2"/>
    <w:rPr>
      <w:lang w:eastAsia="ko-KR"/>
    </w:rPr>
  </w:style>
  <w:style w:type="character" w:customStyle="1" w:styleId="TitredenoteCar">
    <w:name w:val="Titre de note Car"/>
    <w:link w:val="Titredenote"/>
    <w:rsid w:val="006737C2"/>
    <w:rPr>
      <w:sz w:val="24"/>
      <w:szCs w:val="24"/>
      <w:lang w:val="fr-FR" w:eastAsia="ko-KR"/>
    </w:rPr>
  </w:style>
  <w:style w:type="paragraph" w:styleId="Textebrut">
    <w:name w:val="Plain Text"/>
    <w:basedOn w:val="Normal"/>
    <w:link w:val="TextebrutCar"/>
    <w:rsid w:val="006737C2"/>
    <w:rPr>
      <w:rFonts w:ascii="Courier New" w:hAnsi="Courier New"/>
      <w:sz w:val="20"/>
      <w:szCs w:val="20"/>
      <w:lang w:eastAsia="ko-KR"/>
    </w:rPr>
  </w:style>
  <w:style w:type="character" w:customStyle="1" w:styleId="TextebrutCar">
    <w:name w:val="Texte brut Car"/>
    <w:link w:val="Textebrut"/>
    <w:rsid w:val="006737C2"/>
    <w:rPr>
      <w:rFonts w:ascii="Courier New" w:hAnsi="Courier New" w:cs="Courier New"/>
      <w:lang w:val="fr-FR" w:eastAsia="ko-KR"/>
    </w:rPr>
  </w:style>
  <w:style w:type="paragraph" w:styleId="Citation">
    <w:name w:val="Quote"/>
    <w:basedOn w:val="Normal"/>
    <w:next w:val="Normal"/>
    <w:link w:val="CitationCar"/>
    <w:uiPriority w:val="29"/>
    <w:qFormat/>
    <w:rsid w:val="006737C2"/>
    <w:rPr>
      <w:i/>
      <w:iCs/>
      <w:color w:val="000000"/>
      <w:lang w:eastAsia="ko-KR"/>
    </w:rPr>
  </w:style>
  <w:style w:type="character" w:customStyle="1" w:styleId="CitationCar">
    <w:name w:val="Citation Car"/>
    <w:link w:val="Citation"/>
    <w:uiPriority w:val="29"/>
    <w:rsid w:val="006737C2"/>
    <w:rPr>
      <w:i/>
      <w:iCs/>
      <w:color w:val="000000"/>
      <w:sz w:val="24"/>
      <w:szCs w:val="24"/>
      <w:lang w:val="fr-FR" w:eastAsia="ko-KR"/>
    </w:rPr>
  </w:style>
  <w:style w:type="paragraph" w:styleId="Salutations">
    <w:name w:val="Salutation"/>
    <w:basedOn w:val="Normal"/>
    <w:next w:val="Normal"/>
    <w:link w:val="SalutationsCar"/>
    <w:rsid w:val="006737C2"/>
    <w:rPr>
      <w:lang w:eastAsia="ko-KR"/>
    </w:rPr>
  </w:style>
  <w:style w:type="character" w:customStyle="1" w:styleId="SalutationsCar">
    <w:name w:val="Salutations Car"/>
    <w:link w:val="Salutations"/>
    <w:rsid w:val="006737C2"/>
    <w:rPr>
      <w:sz w:val="24"/>
      <w:szCs w:val="24"/>
      <w:lang w:val="fr-FR" w:eastAsia="ko-KR"/>
    </w:rPr>
  </w:style>
  <w:style w:type="paragraph" w:styleId="Signature">
    <w:name w:val="Signature"/>
    <w:basedOn w:val="Normal"/>
    <w:link w:val="SignatureCar"/>
    <w:rsid w:val="006737C2"/>
    <w:pPr>
      <w:ind w:left="4252"/>
    </w:pPr>
    <w:rPr>
      <w:lang w:eastAsia="ko-KR"/>
    </w:rPr>
  </w:style>
  <w:style w:type="character" w:customStyle="1" w:styleId="SignatureCar">
    <w:name w:val="Signature Car"/>
    <w:link w:val="Signature"/>
    <w:rsid w:val="006737C2"/>
    <w:rPr>
      <w:sz w:val="24"/>
      <w:szCs w:val="24"/>
      <w:lang w:val="fr-FR" w:eastAsia="ko-KR"/>
    </w:rPr>
  </w:style>
  <w:style w:type="paragraph" w:styleId="Sous-titre">
    <w:name w:val="Subtitle"/>
    <w:basedOn w:val="Normal"/>
    <w:next w:val="Normal"/>
    <w:link w:val="Sous-titreCar"/>
    <w:qFormat/>
    <w:rsid w:val="006737C2"/>
    <w:pPr>
      <w:spacing w:after="60"/>
      <w:jc w:val="center"/>
      <w:outlineLvl w:val="1"/>
    </w:pPr>
    <w:rPr>
      <w:rFonts w:ascii="Cambria" w:hAnsi="Cambria"/>
      <w:lang w:eastAsia="ko-KR"/>
    </w:rPr>
  </w:style>
  <w:style w:type="character" w:customStyle="1" w:styleId="Sous-titreCar">
    <w:name w:val="Sous-titre Car"/>
    <w:link w:val="Sous-titre"/>
    <w:rsid w:val="006737C2"/>
    <w:rPr>
      <w:rFonts w:ascii="Cambria" w:eastAsia="Times New Roman" w:hAnsi="Cambria" w:cs="Times New Roman"/>
      <w:sz w:val="24"/>
      <w:szCs w:val="24"/>
      <w:lang w:val="fr-FR" w:eastAsia="ko-KR"/>
    </w:rPr>
  </w:style>
  <w:style w:type="paragraph" w:styleId="Tabledesrfrencesjuridiques">
    <w:name w:val="table of authorities"/>
    <w:basedOn w:val="Normal"/>
    <w:next w:val="Normal"/>
    <w:rsid w:val="006737C2"/>
    <w:pPr>
      <w:ind w:left="240" w:hanging="240"/>
    </w:pPr>
    <w:rPr>
      <w:lang w:eastAsia="ko-KR"/>
    </w:rPr>
  </w:style>
  <w:style w:type="paragraph" w:styleId="Tabledesillustrations">
    <w:name w:val="table of figures"/>
    <w:basedOn w:val="Normal"/>
    <w:next w:val="Normal"/>
    <w:rsid w:val="006737C2"/>
    <w:rPr>
      <w:lang w:eastAsia="ko-KR"/>
    </w:rPr>
  </w:style>
  <w:style w:type="paragraph" w:styleId="Titre">
    <w:name w:val="Title"/>
    <w:basedOn w:val="Normal"/>
    <w:next w:val="Normal"/>
    <w:link w:val="TitreCar"/>
    <w:qFormat/>
    <w:rsid w:val="006737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ko-KR"/>
    </w:rPr>
  </w:style>
  <w:style w:type="character" w:customStyle="1" w:styleId="TitreCar">
    <w:name w:val="Titre Car"/>
    <w:link w:val="Titre"/>
    <w:rsid w:val="006737C2"/>
    <w:rPr>
      <w:rFonts w:ascii="Cambria" w:eastAsia="Times New Roman" w:hAnsi="Cambria" w:cs="Times New Roman"/>
      <w:b/>
      <w:bCs/>
      <w:kern w:val="28"/>
      <w:sz w:val="32"/>
      <w:szCs w:val="32"/>
      <w:lang w:val="fr-FR" w:eastAsia="ko-KR"/>
    </w:rPr>
  </w:style>
  <w:style w:type="paragraph" w:styleId="TitreTR">
    <w:name w:val="toa heading"/>
    <w:basedOn w:val="Normal"/>
    <w:next w:val="Normal"/>
    <w:rsid w:val="006737C2"/>
    <w:pPr>
      <w:spacing w:before="120"/>
    </w:pPr>
    <w:rPr>
      <w:rFonts w:ascii="Cambria" w:hAnsi="Cambria"/>
      <w:b/>
      <w:bCs/>
      <w:lang w:eastAsia="ko-KR"/>
    </w:rPr>
  </w:style>
  <w:style w:type="paragraph" w:styleId="TM1">
    <w:name w:val="toc 1"/>
    <w:basedOn w:val="Normal"/>
    <w:next w:val="Normal"/>
    <w:autoRedefine/>
    <w:rsid w:val="006737C2"/>
    <w:rPr>
      <w:lang w:eastAsia="ko-KR"/>
    </w:rPr>
  </w:style>
  <w:style w:type="paragraph" w:styleId="TM2">
    <w:name w:val="toc 2"/>
    <w:basedOn w:val="Normal"/>
    <w:next w:val="Normal"/>
    <w:autoRedefine/>
    <w:rsid w:val="006737C2"/>
    <w:pPr>
      <w:ind w:left="240"/>
    </w:pPr>
    <w:rPr>
      <w:lang w:eastAsia="ko-KR"/>
    </w:rPr>
  </w:style>
  <w:style w:type="paragraph" w:styleId="TM3">
    <w:name w:val="toc 3"/>
    <w:basedOn w:val="Normal"/>
    <w:next w:val="Normal"/>
    <w:autoRedefine/>
    <w:rsid w:val="006737C2"/>
    <w:pPr>
      <w:ind w:left="480"/>
    </w:pPr>
    <w:rPr>
      <w:lang w:eastAsia="ko-KR"/>
    </w:rPr>
  </w:style>
  <w:style w:type="paragraph" w:styleId="TM4">
    <w:name w:val="toc 4"/>
    <w:basedOn w:val="Normal"/>
    <w:next w:val="Normal"/>
    <w:autoRedefine/>
    <w:rsid w:val="006737C2"/>
    <w:pPr>
      <w:ind w:left="720"/>
    </w:pPr>
    <w:rPr>
      <w:lang w:eastAsia="ko-KR"/>
    </w:rPr>
  </w:style>
  <w:style w:type="paragraph" w:styleId="TM5">
    <w:name w:val="toc 5"/>
    <w:basedOn w:val="Normal"/>
    <w:next w:val="Normal"/>
    <w:autoRedefine/>
    <w:rsid w:val="006737C2"/>
    <w:pPr>
      <w:ind w:left="960"/>
    </w:pPr>
    <w:rPr>
      <w:lang w:eastAsia="ko-KR"/>
    </w:rPr>
  </w:style>
  <w:style w:type="paragraph" w:styleId="TM6">
    <w:name w:val="toc 6"/>
    <w:basedOn w:val="Normal"/>
    <w:next w:val="Normal"/>
    <w:autoRedefine/>
    <w:rsid w:val="006737C2"/>
    <w:pPr>
      <w:ind w:left="1200"/>
    </w:pPr>
    <w:rPr>
      <w:lang w:eastAsia="ko-KR"/>
    </w:rPr>
  </w:style>
  <w:style w:type="paragraph" w:styleId="TM7">
    <w:name w:val="toc 7"/>
    <w:basedOn w:val="Normal"/>
    <w:next w:val="Normal"/>
    <w:autoRedefine/>
    <w:rsid w:val="006737C2"/>
    <w:pPr>
      <w:ind w:left="1440"/>
    </w:pPr>
    <w:rPr>
      <w:lang w:eastAsia="ko-KR"/>
    </w:rPr>
  </w:style>
  <w:style w:type="paragraph" w:styleId="TM8">
    <w:name w:val="toc 8"/>
    <w:basedOn w:val="Normal"/>
    <w:next w:val="Normal"/>
    <w:autoRedefine/>
    <w:rsid w:val="006737C2"/>
    <w:pPr>
      <w:ind w:left="1680"/>
    </w:pPr>
    <w:rPr>
      <w:lang w:eastAsia="ko-KR"/>
    </w:rPr>
  </w:style>
  <w:style w:type="paragraph" w:styleId="TM9">
    <w:name w:val="toc 9"/>
    <w:basedOn w:val="Normal"/>
    <w:next w:val="Normal"/>
    <w:autoRedefine/>
    <w:rsid w:val="006737C2"/>
    <w:pPr>
      <w:ind w:left="1920"/>
    </w:pPr>
    <w:rPr>
      <w:lang w:eastAsia="ko-KR"/>
    </w:rPr>
  </w:style>
  <w:style w:type="paragraph" w:styleId="En-ttedetabledesmatires">
    <w:name w:val="TOC Heading"/>
    <w:basedOn w:val="Titre1"/>
    <w:next w:val="Normal"/>
    <w:uiPriority w:val="39"/>
    <w:qFormat/>
    <w:rsid w:val="006737C2"/>
    <w:pPr>
      <w:outlineLvl w:val="9"/>
    </w:pPr>
  </w:style>
  <w:style w:type="character" w:customStyle="1" w:styleId="apple-converted-space">
    <w:name w:val="apple-converted-space"/>
    <w:basedOn w:val="Policepardfaut"/>
    <w:rsid w:val="003E5699"/>
  </w:style>
  <w:style w:type="character" w:styleId="Accentuation">
    <w:name w:val="Emphasis"/>
    <w:basedOn w:val="Policepardfaut"/>
    <w:uiPriority w:val="20"/>
    <w:qFormat/>
    <w:rsid w:val="003E5699"/>
    <w:rPr>
      <w:i/>
      <w:iCs/>
    </w:rPr>
  </w:style>
  <w:style w:type="character" w:customStyle="1" w:styleId="apple-style-span">
    <w:name w:val="apple-style-span"/>
    <w:basedOn w:val="Policepardfaut"/>
    <w:rsid w:val="000C3D0E"/>
  </w:style>
  <w:style w:type="character" w:customStyle="1" w:styleId="Mentionnonrsolue1">
    <w:name w:val="Mention non résolue1"/>
    <w:basedOn w:val="Policepardfaut"/>
    <w:uiPriority w:val="99"/>
    <w:semiHidden/>
    <w:unhideWhenUsed/>
    <w:rsid w:val="006010EE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semiHidden/>
    <w:unhideWhenUsed/>
    <w:rsid w:val="00351B57"/>
    <w:rPr>
      <w:sz w:val="16"/>
      <w:szCs w:val="16"/>
    </w:rPr>
  </w:style>
  <w:style w:type="paragraph" w:customStyle="1" w:styleId="paragraph">
    <w:name w:val="paragraph"/>
    <w:basedOn w:val="Normal"/>
    <w:rsid w:val="00D530DE"/>
    <w:pPr>
      <w:spacing w:before="100" w:beforeAutospacing="1" w:after="100" w:afterAutospacing="1"/>
    </w:pPr>
    <w:rPr>
      <w:lang w:val="fr-BE" w:eastAsia="fr-BE"/>
    </w:rPr>
  </w:style>
  <w:style w:type="character" w:customStyle="1" w:styleId="normaltextrun">
    <w:name w:val="normaltextrun"/>
    <w:basedOn w:val="Policepardfaut"/>
    <w:rsid w:val="00D530DE"/>
  </w:style>
  <w:style w:type="character" w:customStyle="1" w:styleId="eop">
    <w:name w:val="eop"/>
    <w:basedOn w:val="Policepardfaut"/>
    <w:rsid w:val="00D530DE"/>
  </w:style>
  <w:style w:type="character" w:customStyle="1" w:styleId="Mentionnonrsolue2">
    <w:name w:val="Mention non résolue2"/>
    <w:basedOn w:val="Policepardfaut"/>
    <w:uiPriority w:val="99"/>
    <w:semiHidden/>
    <w:unhideWhenUsed/>
    <w:rsid w:val="00F07E03"/>
    <w:rPr>
      <w:color w:val="605E5C"/>
      <w:shd w:val="clear" w:color="auto" w:fill="E1DFDD"/>
    </w:rPr>
  </w:style>
  <w:style w:type="paragraph" w:customStyle="1" w:styleId="Default">
    <w:name w:val="Default"/>
    <w:rsid w:val="001527D5"/>
    <w:pPr>
      <w:autoSpaceDE w:val="0"/>
      <w:autoSpaceDN w:val="0"/>
      <w:adjustRightInd w:val="0"/>
    </w:pPr>
    <w:rPr>
      <w:color w:val="000000"/>
      <w:sz w:val="24"/>
      <w:szCs w:val="24"/>
      <w:lang w:val="fr-BE"/>
    </w:rPr>
  </w:style>
  <w:style w:type="character" w:styleId="Mentionnonrsolue">
    <w:name w:val="Unresolved Mention"/>
    <w:basedOn w:val="Policepardfaut"/>
    <w:uiPriority w:val="99"/>
    <w:semiHidden/>
    <w:unhideWhenUsed/>
    <w:rsid w:val="00481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sptf.info/working-groups/investo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vid-finclusion.org/investor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731B4AB22DC241A95D528D1D9C684C" ma:contentTypeVersion="13" ma:contentTypeDescription="Crée un document." ma:contentTypeScope="" ma:versionID="fff1c5e39a4e20beff23d8876a599ee7">
  <xsd:schema xmlns:xsd="http://www.w3.org/2001/XMLSchema" xmlns:xs="http://www.w3.org/2001/XMLSchema" xmlns:p="http://schemas.microsoft.com/office/2006/metadata/properties" xmlns:ns3="54139c71-98c8-4e9f-a20d-573cb138313b" xmlns:ns4="211c92f5-d1fc-4137-9822-214f10785493" targetNamespace="http://schemas.microsoft.com/office/2006/metadata/properties" ma:root="true" ma:fieldsID="0f64bb943809c38fb02bc25c51e51aad" ns3:_="" ns4:_="">
    <xsd:import namespace="54139c71-98c8-4e9f-a20d-573cb138313b"/>
    <xsd:import namespace="211c92f5-d1fc-4137-9822-214f107854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39c71-98c8-4e9f-a20d-573cb1383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c92f5-d1fc-4137-9822-214f10785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796E05-9661-4027-BCDC-47D08E1C2E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250682-D926-4330-BC24-6087149AD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39c71-98c8-4e9f-a20d-573cb138313b"/>
    <ds:schemaRef ds:uri="211c92f5-d1fc-4137-9822-214f10785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BBB4AF-43D1-4270-8A3D-8E53CFE827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301E69-3152-4163-B7A1-D496F00BD8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894</Words>
  <Characters>4919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Introduction to Financial Management</vt:lpstr>
      <vt:lpstr>Introduction to Financial Management</vt:lpstr>
    </vt:vector>
  </TitlesOfParts>
  <Company>ULB</Company>
  <LinksUpToDate>false</LinksUpToDate>
  <CharactersWithSpaces>5802</CharactersWithSpaces>
  <SharedDoc>false</SharedDoc>
  <HLinks>
    <vt:vector size="42" baseType="variant">
      <vt:variant>
        <vt:i4>8126509</vt:i4>
      </vt:variant>
      <vt:variant>
        <vt:i4>18</vt:i4>
      </vt:variant>
      <vt:variant>
        <vt:i4>0</vt:i4>
      </vt:variant>
      <vt:variant>
        <vt:i4>5</vt:i4>
      </vt:variant>
      <vt:variant>
        <vt:lpwstr>http://www.cgap.org/sites/default/files/CGAP-Focus-Note-Microfinance-and-Climate-Change-Threats-and-Opportunities-Apr-2009.pdf</vt:lpwstr>
      </vt:variant>
      <vt:variant>
        <vt:lpwstr/>
      </vt:variant>
      <vt:variant>
        <vt:i4>3342459</vt:i4>
      </vt:variant>
      <vt:variant>
        <vt:i4>15</vt:i4>
      </vt:variant>
      <vt:variant>
        <vt:i4>0</vt:i4>
      </vt:variant>
      <vt:variant>
        <vt:i4>5</vt:i4>
      </vt:variant>
      <vt:variant>
        <vt:lpwstr>http://www.microfinancegateway.org/gm/document-1.9.34581/12.pdf</vt:lpwstr>
      </vt:variant>
      <vt:variant>
        <vt:lpwstr/>
      </vt:variant>
      <vt:variant>
        <vt:i4>2818066</vt:i4>
      </vt:variant>
      <vt:variant>
        <vt:i4>12</vt:i4>
      </vt:variant>
      <vt:variant>
        <vt:i4>0</vt:i4>
      </vt:variant>
      <vt:variant>
        <vt:i4>5</vt:i4>
      </vt:variant>
      <vt:variant>
        <vt:lpwstr>http://www.microfinancegateway.org/gm/document-1.9.55433/WP1_MeasuringEnvlPerfMF_ALLET_2011.pdf</vt:lpwstr>
      </vt:variant>
      <vt:variant>
        <vt:lpwstr/>
      </vt:variant>
      <vt:variant>
        <vt:i4>393288</vt:i4>
      </vt:variant>
      <vt:variant>
        <vt:i4>9</vt:i4>
      </vt:variant>
      <vt:variant>
        <vt:i4>0</vt:i4>
      </vt:variant>
      <vt:variant>
        <vt:i4>5</vt:i4>
      </vt:variant>
      <vt:variant>
        <vt:lpwstr>http://www.adb.org/Documents/Periodicals/Microfinance/finance-200604.pdf</vt:lpwstr>
      </vt:variant>
      <vt:variant>
        <vt:lpwstr/>
      </vt:variant>
      <vt:variant>
        <vt:i4>8192033</vt:i4>
      </vt:variant>
      <vt:variant>
        <vt:i4>6</vt:i4>
      </vt:variant>
      <vt:variant>
        <vt:i4>0</vt:i4>
      </vt:variant>
      <vt:variant>
        <vt:i4>5</vt:i4>
      </vt:variant>
      <vt:variant>
        <vt:lpwstr>http://www.sciencedirect.com/science/article/B6VBV-3Y9TPMSB/2/900e594053ec80a239b156586ae436d3</vt:lpwstr>
      </vt:variant>
      <vt:variant>
        <vt:lpwstr/>
      </vt:variant>
      <vt:variant>
        <vt:i4>7274517</vt:i4>
      </vt:variant>
      <vt:variant>
        <vt:i4>3</vt:i4>
      </vt:variant>
      <vt:variant>
        <vt:i4>0</vt:i4>
      </vt:variant>
      <vt:variant>
        <vt:i4>5</vt:i4>
      </vt:variant>
      <vt:variant>
        <vt:lpwstr>http://www.ilo.org/wcmsp5/groups/public/---dgreports/---dcomm/documents/presentation/wcms_087755.pdf</vt:lpwstr>
      </vt:variant>
      <vt:variant>
        <vt:lpwstr/>
      </vt:variant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http://www.amazon.fr/exec/obidos/search-handle-url/403-7943915-3154043?%5Fencoding=UTF8&amp;search-type=ss&amp;index=books-fr-intl-us&amp;field-author=Bernd%20Balkenhol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Financial Management</dc:title>
  <dc:creator>MPL</dc:creator>
  <cp:lastModifiedBy>Noémie SIMON</cp:lastModifiedBy>
  <cp:revision>2</cp:revision>
  <cp:lastPrinted>2018-11-30T16:49:00Z</cp:lastPrinted>
  <dcterms:created xsi:type="dcterms:W3CDTF">2025-06-24T09:24:00Z</dcterms:created>
  <dcterms:modified xsi:type="dcterms:W3CDTF">2025-06-24T09:24:00Z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0x01010074731B4AB22DC241A95D528D1D9C684C</vt:lpwstr>
  </property>
</Properties>
</file>