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3C62" w14:textId="36AA428D" w:rsidR="002D3BD6" w:rsidRPr="005564FC" w:rsidRDefault="00D900C4" w:rsidP="002D3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en-GB"/>
        </w:rPr>
      </w:pPr>
      <w:r w:rsidRPr="00491C10">
        <w:rPr>
          <w:noProof/>
          <w:sz w:val="32"/>
          <w:szCs w:val="32"/>
          <w:lang w:val="en-GB"/>
        </w:rPr>
        <w:drawing>
          <wp:anchor distT="0" distB="0" distL="114300" distR="114300" simplePos="0" relativeHeight="251659264" behindDoc="0" locked="0" layoutInCell="1" allowOverlap="1" wp14:anchorId="683827A7" wp14:editId="036CE5F4">
            <wp:simplePos x="0" y="0"/>
            <wp:positionH relativeFrom="column">
              <wp:posOffset>-186267</wp:posOffset>
            </wp:positionH>
            <wp:positionV relativeFrom="paragraph">
              <wp:posOffset>-76200</wp:posOffset>
            </wp:positionV>
            <wp:extent cx="5728970" cy="925195"/>
            <wp:effectExtent l="0" t="0" r="0" b="1905"/>
            <wp:wrapNone/>
            <wp:docPr id="2107594290" name="Image 1" descr="Une image contenant plante, plein air, herb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94290" name="Image 1" descr="Une image contenant plante, plein air, herbe, person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E3D3C" w14:textId="3CC7E1E1" w:rsidR="002D3BD6" w:rsidRPr="005564FC" w:rsidRDefault="00D900C4" w:rsidP="0032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  <w:r w:rsidRPr="001E51FD">
        <w:rPr>
          <w:b/>
          <w:noProof/>
          <w:sz w:val="32"/>
          <w:szCs w:val="32"/>
          <w:lang w:val="en-GB"/>
        </w:rPr>
        <w:drawing>
          <wp:anchor distT="0" distB="0" distL="114300" distR="114300" simplePos="0" relativeHeight="251660288" behindDoc="0" locked="0" layoutInCell="1" allowOverlap="1" wp14:anchorId="7ED548E7" wp14:editId="3B582050">
            <wp:simplePos x="0" y="0"/>
            <wp:positionH relativeFrom="column">
              <wp:posOffset>3720253</wp:posOffset>
            </wp:positionH>
            <wp:positionV relativeFrom="paragraph">
              <wp:posOffset>123190</wp:posOffset>
            </wp:positionV>
            <wp:extent cx="1817298" cy="472933"/>
            <wp:effectExtent l="0" t="0" r="0" b="0"/>
            <wp:wrapNone/>
            <wp:docPr id="1646227665" name="Image 1" descr="Une image contenant texte, capture d’écran, Polic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27665" name="Image 1" descr="Une image contenant texte, capture d’écran, Police, vert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7" t="6302" r="8776" b="5457"/>
                    <a:stretch/>
                  </pic:blipFill>
                  <pic:spPr bwMode="auto">
                    <a:xfrm>
                      <a:off x="0" y="0"/>
                      <a:ext cx="1817298" cy="472933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02B7E" w14:textId="77777777" w:rsidR="002D3BD6" w:rsidRPr="005564FC" w:rsidRDefault="002D3BD6" w:rsidP="0032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</w:p>
    <w:p w14:paraId="5BA174FC" w14:textId="77777777" w:rsidR="008D3D3A" w:rsidRPr="005564FC" w:rsidRDefault="008D3D3A" w:rsidP="008D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</w:p>
    <w:p w14:paraId="5C11DD2F" w14:textId="41710785" w:rsidR="00E85951" w:rsidRPr="00303C65" w:rsidRDefault="00225057" w:rsidP="4CFC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GB"/>
        </w:rPr>
      </w:pPr>
      <w:r w:rsidRPr="1DF4162A">
        <w:rPr>
          <w:b/>
          <w:bCs/>
          <w:lang w:val="en-GB"/>
        </w:rPr>
        <w:t>GEST-Y-6003</w:t>
      </w:r>
      <w:r w:rsidRPr="00C07685">
        <w:rPr>
          <w:lang w:val="en-US"/>
        </w:rPr>
        <w:br/>
      </w:r>
      <w:r w:rsidR="00805AD8" w:rsidRPr="1DF4162A">
        <w:rPr>
          <w:b/>
          <w:bCs/>
          <w:sz w:val="40"/>
          <w:szCs w:val="40"/>
          <w:u w:val="single"/>
          <w:lang w:val="en-GB"/>
        </w:rPr>
        <w:t>Module “</w:t>
      </w:r>
      <w:r w:rsidR="00FA70B8" w:rsidRPr="1DF4162A">
        <w:rPr>
          <w:b/>
          <w:bCs/>
          <w:sz w:val="40"/>
          <w:szCs w:val="40"/>
          <w:u w:val="single"/>
          <w:lang w:val="en-GB"/>
        </w:rPr>
        <w:t>Financial inclusion</w:t>
      </w:r>
      <w:r w:rsidR="00805AD8" w:rsidRPr="1DF4162A">
        <w:rPr>
          <w:b/>
          <w:bCs/>
          <w:sz w:val="40"/>
          <w:szCs w:val="40"/>
          <w:u w:val="single"/>
          <w:lang w:val="en-GB"/>
        </w:rPr>
        <w:t>”</w:t>
      </w:r>
      <w:r w:rsidRPr="00C07685">
        <w:rPr>
          <w:lang w:val="en-US"/>
        </w:rPr>
        <w:br/>
      </w:r>
      <w:r w:rsidR="00805AD8" w:rsidRPr="1DF4162A">
        <w:rPr>
          <w:b/>
          <w:bCs/>
          <w:sz w:val="36"/>
          <w:szCs w:val="36"/>
          <w:lang w:val="en-US"/>
        </w:rPr>
        <w:t xml:space="preserve">Course: </w:t>
      </w:r>
      <w:r w:rsidR="00FA70B8" w:rsidRPr="1DF4162A">
        <w:rPr>
          <w:b/>
          <w:bCs/>
          <w:sz w:val="36"/>
          <w:szCs w:val="36"/>
          <w:lang w:val="en-US"/>
        </w:rPr>
        <w:t>Financial inclusion</w:t>
      </w:r>
      <w:r w:rsidRPr="00C07685">
        <w:rPr>
          <w:lang w:val="en-US"/>
        </w:rPr>
        <w:br/>
      </w:r>
      <w:r w:rsidRPr="00C07685">
        <w:rPr>
          <w:lang w:val="en-US"/>
        </w:rPr>
        <w:br/>
      </w:r>
      <w:r w:rsidR="005564FC" w:rsidRPr="1DF4162A">
        <w:rPr>
          <w:b/>
          <w:bCs/>
          <w:lang w:val="en-GB"/>
        </w:rPr>
        <w:t>1</w:t>
      </w:r>
      <w:r w:rsidR="005564FC" w:rsidRPr="1DF4162A">
        <w:rPr>
          <w:b/>
          <w:bCs/>
          <w:vertAlign w:val="superscript"/>
          <w:lang w:val="en-GB"/>
        </w:rPr>
        <w:t>st</w:t>
      </w:r>
      <w:r w:rsidR="005564FC" w:rsidRPr="1DF4162A">
        <w:rPr>
          <w:b/>
          <w:bCs/>
          <w:lang w:val="en-GB"/>
        </w:rPr>
        <w:t xml:space="preserve"> </w:t>
      </w:r>
      <w:r w:rsidR="00C10DF9" w:rsidRPr="1DF4162A">
        <w:rPr>
          <w:b/>
          <w:bCs/>
          <w:lang w:val="en-GB"/>
        </w:rPr>
        <w:t xml:space="preserve">semester EMP </w:t>
      </w:r>
      <w:r w:rsidR="004D4007" w:rsidRPr="1DF4162A">
        <w:rPr>
          <w:b/>
          <w:bCs/>
          <w:lang w:val="en-GB"/>
        </w:rPr>
        <w:t>20</w:t>
      </w:r>
      <w:r w:rsidR="51F968F7" w:rsidRPr="1DF4162A">
        <w:rPr>
          <w:b/>
          <w:bCs/>
          <w:lang w:val="en-GB"/>
        </w:rPr>
        <w:t>2</w:t>
      </w:r>
      <w:r w:rsidR="00A44C88">
        <w:rPr>
          <w:b/>
          <w:bCs/>
          <w:lang w:val="en-GB"/>
        </w:rPr>
        <w:t>4</w:t>
      </w:r>
      <w:r w:rsidR="004D4007" w:rsidRPr="1DF4162A">
        <w:rPr>
          <w:b/>
          <w:bCs/>
          <w:lang w:val="en-GB"/>
        </w:rPr>
        <w:t>-</w:t>
      </w:r>
      <w:r w:rsidR="00EE5AA2" w:rsidRPr="1DF4162A">
        <w:rPr>
          <w:b/>
          <w:bCs/>
          <w:lang w:val="en-GB"/>
        </w:rPr>
        <w:t>2</w:t>
      </w:r>
      <w:r w:rsidR="00A44C88">
        <w:rPr>
          <w:b/>
          <w:bCs/>
          <w:lang w:val="en-GB"/>
        </w:rPr>
        <w:t>5</w:t>
      </w:r>
    </w:p>
    <w:p w14:paraId="345F34A8" w14:textId="77777777" w:rsidR="002D3BD6" w:rsidRPr="00303C65" w:rsidRDefault="002D3BD6" w:rsidP="0032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  <w:lang w:val="en-GB"/>
        </w:rPr>
      </w:pPr>
    </w:p>
    <w:p w14:paraId="4373F00A" w14:textId="77777777" w:rsidR="0084013F" w:rsidRPr="00303C65" w:rsidRDefault="0084013F" w:rsidP="0084013F">
      <w:pPr>
        <w:rPr>
          <w:lang w:val="en-US"/>
        </w:rPr>
      </w:pPr>
    </w:p>
    <w:p w14:paraId="51CC95C2" w14:textId="77777777" w:rsidR="0084013F" w:rsidRPr="00303C65" w:rsidRDefault="0084013F" w:rsidP="00E140F9">
      <w:pPr>
        <w:rPr>
          <w:lang w:val="en-US"/>
        </w:rPr>
      </w:pPr>
    </w:p>
    <w:p w14:paraId="309A236C" w14:textId="77777777" w:rsidR="00BD334B" w:rsidRPr="00303C65" w:rsidRDefault="008D1DF4" w:rsidP="00303C65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Module manager: </w:t>
      </w:r>
      <w:r w:rsidR="004D4007" w:rsidRPr="00303C65">
        <w:rPr>
          <w:b/>
          <w:sz w:val="32"/>
          <w:szCs w:val="32"/>
          <w:u w:val="single"/>
          <w:lang w:val="en-US"/>
        </w:rPr>
        <w:t xml:space="preserve">Prof. </w:t>
      </w:r>
      <w:r w:rsidR="00FD08A0">
        <w:rPr>
          <w:b/>
          <w:sz w:val="32"/>
          <w:szCs w:val="32"/>
          <w:u w:val="single"/>
          <w:lang w:val="en-US"/>
        </w:rPr>
        <w:t>Anastasia COZARENCO</w:t>
      </w:r>
      <w:r w:rsidR="00C10DF9" w:rsidRPr="00303C65">
        <w:rPr>
          <w:b/>
          <w:sz w:val="32"/>
          <w:szCs w:val="32"/>
          <w:u w:val="single"/>
          <w:lang w:val="en-US"/>
        </w:rPr>
        <w:br/>
      </w:r>
    </w:p>
    <w:p w14:paraId="244DA7F3" w14:textId="77777777" w:rsidR="0055610D" w:rsidRPr="00303C65" w:rsidRDefault="00892D87" w:rsidP="00E140F9">
      <w:pPr>
        <w:jc w:val="both"/>
        <w:rPr>
          <w:lang w:val="en-US"/>
        </w:rPr>
      </w:pPr>
      <w:r w:rsidRPr="00303C65">
        <w:rPr>
          <w:lang w:val="en-US"/>
        </w:rPr>
        <w:tab/>
      </w:r>
      <w:r w:rsidRPr="00303C65">
        <w:rPr>
          <w:lang w:val="en-US"/>
        </w:rPr>
        <w:tab/>
      </w:r>
    </w:p>
    <w:p w14:paraId="5230D437" w14:textId="77777777" w:rsidR="001D7A4F" w:rsidRPr="00303C65" w:rsidRDefault="001D7A4F" w:rsidP="00E140F9">
      <w:pPr>
        <w:jc w:val="both"/>
        <w:rPr>
          <w:lang w:val="en-US"/>
        </w:rPr>
      </w:pPr>
    </w:p>
    <w:p w14:paraId="364A3200" w14:textId="77777777" w:rsidR="004F6DEB" w:rsidRPr="00303C65" w:rsidRDefault="0084013F" w:rsidP="00E140F9">
      <w:pPr>
        <w:jc w:val="both"/>
        <w:rPr>
          <w:b/>
          <w:i/>
          <w:iCs/>
          <w:sz w:val="28"/>
          <w:szCs w:val="28"/>
          <w:u w:val="single"/>
          <w:lang w:val="en-GB"/>
        </w:rPr>
      </w:pPr>
      <w:r w:rsidRPr="00303C65">
        <w:rPr>
          <w:b/>
          <w:i/>
          <w:iCs/>
          <w:sz w:val="28"/>
          <w:szCs w:val="28"/>
          <w:u w:val="single"/>
          <w:lang w:val="en-GB"/>
        </w:rPr>
        <w:t>Planning</w:t>
      </w:r>
    </w:p>
    <w:p w14:paraId="576CF2AE" w14:textId="77777777" w:rsidR="00C535DD" w:rsidRPr="00303C65" w:rsidRDefault="00C535DD" w:rsidP="00E140F9">
      <w:pPr>
        <w:jc w:val="both"/>
        <w:rPr>
          <w:i/>
          <w:iCs/>
          <w:sz w:val="26"/>
          <w:szCs w:val="26"/>
          <w:u w:val="single"/>
          <w:lang w:val="en-GB"/>
        </w:rPr>
      </w:pP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717"/>
        <w:gridCol w:w="2394"/>
        <w:gridCol w:w="1679"/>
        <w:gridCol w:w="1291"/>
      </w:tblGrid>
      <w:tr w:rsidR="008729C5" w:rsidRPr="00303C65" w14:paraId="4BC28D79" w14:textId="77777777" w:rsidTr="000B79BB">
        <w:trPr>
          <w:trHeight w:val="282"/>
          <w:jc w:val="center"/>
        </w:trPr>
        <w:tc>
          <w:tcPr>
            <w:tcW w:w="1413" w:type="dxa"/>
          </w:tcPr>
          <w:p w14:paraId="09A6DE66" w14:textId="77777777" w:rsidR="008729C5" w:rsidRPr="00303C65" w:rsidRDefault="008729C5" w:rsidP="00E357D1">
            <w:pPr>
              <w:jc w:val="center"/>
              <w:rPr>
                <w:iCs/>
                <w:szCs w:val="22"/>
                <w:lang w:val="en-GB"/>
              </w:rPr>
            </w:pPr>
            <w:r w:rsidRPr="00303C65">
              <w:rPr>
                <w:iCs/>
                <w:szCs w:val="22"/>
                <w:lang w:val="en-GB"/>
              </w:rPr>
              <w:t>Date</w:t>
            </w:r>
          </w:p>
        </w:tc>
        <w:tc>
          <w:tcPr>
            <w:tcW w:w="1717" w:type="dxa"/>
          </w:tcPr>
          <w:p w14:paraId="61AE92B8" w14:textId="77777777" w:rsidR="008729C5" w:rsidRPr="00303C65" w:rsidRDefault="008729C5" w:rsidP="00E357D1">
            <w:pPr>
              <w:jc w:val="center"/>
              <w:rPr>
                <w:iCs/>
                <w:szCs w:val="22"/>
                <w:lang w:val="en-GB"/>
              </w:rPr>
            </w:pPr>
            <w:r w:rsidRPr="00303C65">
              <w:rPr>
                <w:iCs/>
                <w:szCs w:val="22"/>
                <w:lang w:val="en-GB"/>
              </w:rPr>
              <w:t>Time</w:t>
            </w:r>
          </w:p>
        </w:tc>
        <w:tc>
          <w:tcPr>
            <w:tcW w:w="2394" w:type="dxa"/>
          </w:tcPr>
          <w:p w14:paraId="013F885F" w14:textId="77777777" w:rsidR="008729C5" w:rsidRPr="00303C65" w:rsidRDefault="008729C5" w:rsidP="00E357D1">
            <w:pPr>
              <w:jc w:val="center"/>
              <w:rPr>
                <w:iCs/>
                <w:szCs w:val="22"/>
                <w:lang w:val="en-GB"/>
              </w:rPr>
            </w:pPr>
            <w:r w:rsidRPr="00303C65">
              <w:rPr>
                <w:iCs/>
                <w:szCs w:val="22"/>
                <w:lang w:val="en-GB"/>
              </w:rPr>
              <w:t>Lecturer</w:t>
            </w:r>
          </w:p>
        </w:tc>
        <w:tc>
          <w:tcPr>
            <w:tcW w:w="1679" w:type="dxa"/>
          </w:tcPr>
          <w:p w14:paraId="5C56746A" w14:textId="6B90BCCC" w:rsidR="008729C5" w:rsidRPr="00303C65" w:rsidRDefault="008729C5" w:rsidP="00E357D1">
            <w:pPr>
              <w:jc w:val="center"/>
              <w:rPr>
                <w:iCs/>
                <w:szCs w:val="22"/>
                <w:lang w:val="en-GB"/>
              </w:rPr>
            </w:pPr>
            <w:r>
              <w:rPr>
                <w:iCs/>
                <w:szCs w:val="22"/>
                <w:lang w:val="en-GB"/>
              </w:rPr>
              <w:t>Guest Speaker</w:t>
            </w:r>
          </w:p>
        </w:tc>
        <w:tc>
          <w:tcPr>
            <w:tcW w:w="1291" w:type="dxa"/>
          </w:tcPr>
          <w:p w14:paraId="7D5F4AB9" w14:textId="4A7096D0" w:rsidR="008729C5" w:rsidRPr="00303C65" w:rsidRDefault="008729C5" w:rsidP="00E357D1">
            <w:pPr>
              <w:jc w:val="center"/>
              <w:rPr>
                <w:iCs/>
                <w:szCs w:val="22"/>
                <w:lang w:val="en-GB"/>
              </w:rPr>
            </w:pPr>
            <w:r w:rsidRPr="00303C65">
              <w:rPr>
                <w:iCs/>
                <w:szCs w:val="22"/>
                <w:lang w:val="en-GB"/>
              </w:rPr>
              <w:t>Place</w:t>
            </w:r>
          </w:p>
        </w:tc>
      </w:tr>
      <w:tr w:rsidR="008729C5" w:rsidRPr="00303C65" w14:paraId="2E9442F0" w14:textId="77777777" w:rsidTr="000B79BB">
        <w:trPr>
          <w:trHeight w:val="282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4D6A3943" w14:textId="067B0C5C" w:rsidR="008729C5" w:rsidRDefault="00A44C88" w:rsidP="4CFC7EA0">
            <w:pPr>
              <w:jc w:val="center"/>
            </w:pPr>
            <w:r>
              <w:t>2</w:t>
            </w:r>
            <w:r w:rsidRPr="00A44C88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7F23A889" w14:textId="19D437F9" w:rsidR="008729C5" w:rsidRPr="007C7035" w:rsidRDefault="008729C5" w:rsidP="00903631">
            <w:pPr>
              <w:jc w:val="center"/>
              <w:rPr>
                <w:iCs/>
                <w:szCs w:val="22"/>
                <w:lang w:val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160590E0" w14:textId="77777777" w:rsidR="008729C5" w:rsidRPr="0094631F" w:rsidRDefault="008729C5" w:rsidP="00903631">
            <w:pPr>
              <w:jc w:val="center"/>
              <w:rPr>
                <w:iCs/>
                <w:szCs w:val="22"/>
                <w:lang w:val="en-US"/>
              </w:rPr>
            </w:pPr>
            <w:r>
              <w:rPr>
                <w:iCs/>
                <w:szCs w:val="22"/>
                <w:lang w:val="en-US"/>
              </w:rPr>
              <w:t xml:space="preserve">Prof. A. </w:t>
            </w:r>
            <w:proofErr w:type="spellStart"/>
            <w:r>
              <w:rPr>
                <w:iCs/>
                <w:szCs w:val="22"/>
                <w:lang w:val="en-US"/>
              </w:rPr>
              <w:t>Cozarenco</w:t>
            </w:r>
            <w:proofErr w:type="spellEnd"/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6C8EA4DB" w14:textId="77777777" w:rsidR="008729C5" w:rsidRPr="00D21C7A" w:rsidRDefault="008729C5" w:rsidP="00903631">
            <w:pPr>
              <w:jc w:val="center"/>
              <w:rPr>
                <w:iCs/>
                <w:szCs w:val="22"/>
                <w:lang w:val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6E9393A6" w14:textId="6D86A08D" w:rsidR="008729C5" w:rsidRPr="00303C65" w:rsidRDefault="008729C5" w:rsidP="00903631">
            <w:pPr>
              <w:jc w:val="center"/>
              <w:rPr>
                <w:iCs/>
                <w:szCs w:val="22"/>
                <w:lang w:val="en-US"/>
              </w:rPr>
            </w:pPr>
          </w:p>
        </w:tc>
      </w:tr>
      <w:tr w:rsidR="008729C5" w:rsidRPr="00303C65" w14:paraId="4A683DAC" w14:textId="77777777" w:rsidTr="000B79BB">
        <w:trPr>
          <w:trHeight w:val="282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08D8BFF1" w14:textId="551B7686" w:rsidR="008729C5" w:rsidRPr="00D21C7A" w:rsidRDefault="00A44C88" w:rsidP="4CFC7EA0">
            <w:pPr>
              <w:jc w:val="center"/>
              <w:rPr>
                <w:lang w:val="en-US"/>
              </w:rPr>
            </w:pPr>
            <w:r>
              <w:t>2</w:t>
            </w:r>
            <w:r w:rsidRPr="00A44C88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7E48305A" w14:textId="7D741183" w:rsidR="008729C5" w:rsidRPr="007C7035" w:rsidRDefault="008729C5" w:rsidP="00903631">
            <w:pPr>
              <w:jc w:val="center"/>
              <w:rPr>
                <w:iCs/>
                <w:szCs w:val="22"/>
                <w:lang w:val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3273E88E" w14:textId="77777777" w:rsidR="008729C5" w:rsidRPr="0094631F" w:rsidRDefault="008729C5" w:rsidP="00903631">
            <w:pPr>
              <w:jc w:val="center"/>
              <w:rPr>
                <w:iCs/>
                <w:szCs w:val="22"/>
                <w:lang w:val="en-US"/>
              </w:rPr>
            </w:pPr>
            <w:r>
              <w:rPr>
                <w:iCs/>
                <w:szCs w:val="22"/>
                <w:lang w:val="en-US"/>
              </w:rPr>
              <w:t xml:space="preserve">Prof. A. </w:t>
            </w:r>
            <w:proofErr w:type="spellStart"/>
            <w:r>
              <w:rPr>
                <w:iCs/>
                <w:szCs w:val="22"/>
                <w:lang w:val="en-US"/>
              </w:rPr>
              <w:t>Cozarenco</w:t>
            </w:r>
            <w:proofErr w:type="spellEnd"/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553A756F" w14:textId="77777777" w:rsidR="008729C5" w:rsidRDefault="008729C5" w:rsidP="00903631">
            <w:pPr>
              <w:jc w:val="center"/>
              <w:rPr>
                <w:iCs/>
                <w:szCs w:val="22"/>
                <w:lang w:val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23AD4CCE" w14:textId="60CA3C54" w:rsidR="008729C5" w:rsidRPr="00303C65" w:rsidRDefault="008729C5" w:rsidP="00903631">
            <w:pPr>
              <w:jc w:val="center"/>
              <w:rPr>
                <w:iCs/>
                <w:szCs w:val="22"/>
                <w:lang w:val="en-US"/>
              </w:rPr>
            </w:pPr>
          </w:p>
        </w:tc>
      </w:tr>
      <w:tr w:rsidR="008729C5" w:rsidRPr="00303C65" w14:paraId="061528E4" w14:textId="77777777" w:rsidTr="000B79BB">
        <w:trPr>
          <w:trHeight w:val="282"/>
          <w:jc w:val="center"/>
        </w:trPr>
        <w:tc>
          <w:tcPr>
            <w:tcW w:w="1413" w:type="dxa"/>
          </w:tcPr>
          <w:p w14:paraId="1C12CA3A" w14:textId="7F2C788D" w:rsidR="008729C5" w:rsidRPr="00743005" w:rsidRDefault="00A44C88" w:rsidP="001335B5">
            <w:pPr>
              <w:jc w:val="center"/>
              <w:rPr>
                <w:lang w:val="en-US"/>
              </w:rPr>
            </w:pPr>
            <w:r>
              <w:t>2</w:t>
            </w:r>
            <w:r w:rsidRPr="00A44C88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  <w:tc>
          <w:tcPr>
            <w:tcW w:w="1717" w:type="dxa"/>
          </w:tcPr>
          <w:p w14:paraId="17E4C546" w14:textId="68D0C86C" w:rsidR="008729C5" w:rsidRPr="00743005" w:rsidRDefault="008729C5" w:rsidP="001335B5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2394" w:type="dxa"/>
          </w:tcPr>
          <w:p w14:paraId="3E70DCBB" w14:textId="77777777" w:rsidR="008729C5" w:rsidRPr="00743005" w:rsidRDefault="008729C5" w:rsidP="4CFC7EA0">
            <w:pPr>
              <w:jc w:val="center"/>
            </w:pPr>
            <w:r w:rsidRPr="4CFC7EA0">
              <w:rPr>
                <w:color w:val="000000" w:themeColor="text1"/>
                <w:lang w:val="en-US"/>
              </w:rPr>
              <w:t xml:space="preserve">Prof. A. </w:t>
            </w:r>
            <w:proofErr w:type="spellStart"/>
            <w:r w:rsidRPr="4CFC7EA0">
              <w:rPr>
                <w:color w:val="000000" w:themeColor="text1"/>
                <w:lang w:val="en-US"/>
              </w:rPr>
              <w:t>Cozarenco</w:t>
            </w:r>
            <w:proofErr w:type="spellEnd"/>
          </w:p>
        </w:tc>
        <w:tc>
          <w:tcPr>
            <w:tcW w:w="1679" w:type="dxa"/>
          </w:tcPr>
          <w:p w14:paraId="6A9F3D66" w14:textId="77777777" w:rsidR="008729C5" w:rsidRDefault="008729C5" w:rsidP="001335B5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1" w:type="dxa"/>
          </w:tcPr>
          <w:p w14:paraId="0AD0C4A8" w14:textId="49794D23" w:rsidR="008729C5" w:rsidRPr="00743005" w:rsidRDefault="008729C5" w:rsidP="001335B5">
            <w:pPr>
              <w:jc w:val="center"/>
              <w:rPr>
                <w:lang w:val="en-US"/>
              </w:rPr>
            </w:pPr>
          </w:p>
        </w:tc>
      </w:tr>
      <w:tr w:rsidR="008729C5" w:rsidRPr="00743005" w14:paraId="4738E9CC" w14:textId="77777777" w:rsidTr="000B79BB">
        <w:trPr>
          <w:trHeight w:val="282"/>
          <w:jc w:val="center"/>
        </w:trPr>
        <w:tc>
          <w:tcPr>
            <w:tcW w:w="1413" w:type="dxa"/>
          </w:tcPr>
          <w:p w14:paraId="74CE6DB8" w14:textId="688D8FD8" w:rsidR="008729C5" w:rsidRPr="00743005" w:rsidRDefault="00A44C88" w:rsidP="00314289">
            <w:pPr>
              <w:jc w:val="center"/>
              <w:rPr>
                <w:lang w:val="en-US"/>
              </w:rPr>
            </w:pPr>
            <w:r>
              <w:t>2</w:t>
            </w:r>
            <w:r w:rsidRPr="00A44C88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  <w:tc>
          <w:tcPr>
            <w:tcW w:w="1717" w:type="dxa"/>
          </w:tcPr>
          <w:p w14:paraId="2E542335" w14:textId="2CA5BE6A" w:rsidR="008729C5" w:rsidRPr="00005503" w:rsidRDefault="008729C5" w:rsidP="00314289">
            <w:pPr>
              <w:jc w:val="center"/>
              <w:rPr>
                <w:iCs/>
                <w:color w:val="FF0000"/>
                <w:lang w:val="en-US"/>
              </w:rPr>
            </w:pPr>
          </w:p>
        </w:tc>
        <w:tc>
          <w:tcPr>
            <w:tcW w:w="2394" w:type="dxa"/>
          </w:tcPr>
          <w:p w14:paraId="6CD7695D" w14:textId="77777777" w:rsidR="008729C5" w:rsidRPr="00743005" w:rsidRDefault="008729C5" w:rsidP="4CFC7EA0">
            <w:pPr>
              <w:jc w:val="center"/>
            </w:pPr>
            <w:r w:rsidRPr="4CFC7EA0">
              <w:rPr>
                <w:color w:val="000000" w:themeColor="text1"/>
                <w:lang w:val="en-US"/>
              </w:rPr>
              <w:t xml:space="preserve">Prof. A. </w:t>
            </w:r>
            <w:proofErr w:type="spellStart"/>
            <w:r w:rsidRPr="4CFC7EA0">
              <w:rPr>
                <w:color w:val="000000" w:themeColor="text1"/>
                <w:lang w:val="en-US"/>
              </w:rPr>
              <w:t>Cozarenco</w:t>
            </w:r>
            <w:proofErr w:type="spellEnd"/>
          </w:p>
        </w:tc>
        <w:tc>
          <w:tcPr>
            <w:tcW w:w="1679" w:type="dxa"/>
          </w:tcPr>
          <w:p w14:paraId="6B546ADF" w14:textId="77777777" w:rsidR="008729C5" w:rsidRPr="00743005" w:rsidRDefault="008729C5" w:rsidP="00314289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1" w:type="dxa"/>
          </w:tcPr>
          <w:p w14:paraId="1EF20F12" w14:textId="4D9123C3" w:rsidR="008729C5" w:rsidRPr="00743005" w:rsidRDefault="008729C5" w:rsidP="00314289">
            <w:pPr>
              <w:jc w:val="center"/>
              <w:rPr>
                <w:lang w:val="en-US"/>
              </w:rPr>
            </w:pPr>
          </w:p>
        </w:tc>
      </w:tr>
      <w:tr w:rsidR="008729C5" w:rsidRPr="00743005" w14:paraId="34BC8F08" w14:textId="77777777" w:rsidTr="000B79BB">
        <w:trPr>
          <w:trHeight w:val="282"/>
          <w:jc w:val="center"/>
        </w:trPr>
        <w:tc>
          <w:tcPr>
            <w:tcW w:w="1413" w:type="dxa"/>
          </w:tcPr>
          <w:p w14:paraId="68A01E56" w14:textId="2FA294D2" w:rsidR="008729C5" w:rsidRDefault="00156CC3" w:rsidP="00872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10/12/2024</w:t>
            </w:r>
          </w:p>
        </w:tc>
        <w:tc>
          <w:tcPr>
            <w:tcW w:w="1717" w:type="dxa"/>
          </w:tcPr>
          <w:p w14:paraId="61B8B942" w14:textId="4AE74CED" w:rsidR="008729C5" w:rsidRDefault="00CE1A6E" w:rsidP="008729C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 pm – 9 pm</w:t>
            </w:r>
          </w:p>
        </w:tc>
        <w:tc>
          <w:tcPr>
            <w:tcW w:w="2394" w:type="dxa"/>
          </w:tcPr>
          <w:p w14:paraId="06A80806" w14:textId="71B25B0E" w:rsidR="008729C5" w:rsidRDefault="008729C5" w:rsidP="008729C5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679" w:type="dxa"/>
          </w:tcPr>
          <w:p w14:paraId="21E52AA2" w14:textId="5885FAB5" w:rsidR="008729C5" w:rsidRDefault="008729C5" w:rsidP="008729C5">
            <w:pPr>
              <w:jc w:val="center"/>
              <w:rPr>
                <w:iCs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Dr. D. </w:t>
            </w:r>
            <w:proofErr w:type="spellStart"/>
            <w:r>
              <w:rPr>
                <w:color w:val="000000" w:themeColor="text1"/>
                <w:lang w:val="en-US"/>
              </w:rPr>
              <w:t>Forcella</w:t>
            </w:r>
            <w:proofErr w:type="spellEnd"/>
          </w:p>
        </w:tc>
        <w:tc>
          <w:tcPr>
            <w:tcW w:w="1291" w:type="dxa"/>
          </w:tcPr>
          <w:p w14:paraId="774888FF" w14:textId="489F6B74" w:rsidR="008729C5" w:rsidRDefault="00DC798B" w:rsidP="008729C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904AA2" w:rsidRPr="00743005" w14:paraId="55CEB62D" w14:textId="77777777" w:rsidTr="000B79BB">
        <w:trPr>
          <w:trHeight w:val="282"/>
          <w:jc w:val="center"/>
        </w:trPr>
        <w:tc>
          <w:tcPr>
            <w:tcW w:w="1413" w:type="dxa"/>
          </w:tcPr>
          <w:p w14:paraId="7CB9ADBC" w14:textId="69348F65" w:rsidR="00904AA2" w:rsidRDefault="00904AA2" w:rsidP="00904A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13/12/2024</w:t>
            </w:r>
          </w:p>
        </w:tc>
        <w:tc>
          <w:tcPr>
            <w:tcW w:w="1717" w:type="dxa"/>
          </w:tcPr>
          <w:p w14:paraId="7A4B0B1E" w14:textId="34FC4383" w:rsidR="00904AA2" w:rsidRDefault="00904AA2" w:rsidP="00904AA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 pm – 9 pm</w:t>
            </w:r>
          </w:p>
        </w:tc>
        <w:tc>
          <w:tcPr>
            <w:tcW w:w="2394" w:type="dxa"/>
          </w:tcPr>
          <w:p w14:paraId="2BF66779" w14:textId="625C2DE8" w:rsidR="00904AA2" w:rsidRPr="4CFC7EA0" w:rsidRDefault="00904AA2" w:rsidP="00904AA2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679" w:type="dxa"/>
          </w:tcPr>
          <w:p w14:paraId="3F603151" w14:textId="26EFDDCD" w:rsidR="00904AA2" w:rsidRDefault="00904AA2" w:rsidP="00904AA2">
            <w:pPr>
              <w:jc w:val="center"/>
              <w:rPr>
                <w:iCs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Dr. D. </w:t>
            </w:r>
            <w:proofErr w:type="spellStart"/>
            <w:r>
              <w:rPr>
                <w:color w:val="000000" w:themeColor="text1"/>
                <w:lang w:val="en-US"/>
              </w:rPr>
              <w:t>Forcella</w:t>
            </w:r>
            <w:proofErr w:type="spellEnd"/>
          </w:p>
        </w:tc>
        <w:tc>
          <w:tcPr>
            <w:tcW w:w="1291" w:type="dxa"/>
          </w:tcPr>
          <w:p w14:paraId="26EC6440" w14:textId="497C4D62" w:rsidR="00904AA2" w:rsidRPr="00743005" w:rsidRDefault="00904AA2" w:rsidP="00904AA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8729C5" w:rsidRPr="00743005" w14:paraId="52A2A50B" w14:textId="77777777" w:rsidTr="000B79BB">
        <w:trPr>
          <w:trHeight w:val="282"/>
          <w:jc w:val="center"/>
        </w:trPr>
        <w:tc>
          <w:tcPr>
            <w:tcW w:w="1413" w:type="dxa"/>
          </w:tcPr>
          <w:p w14:paraId="4DA14DAD" w14:textId="36039523" w:rsidR="008729C5" w:rsidRDefault="008729C5" w:rsidP="00872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56CC3">
              <w:rPr>
                <w:lang w:val="en-US"/>
              </w:rPr>
              <w:t>4</w:t>
            </w:r>
            <w:r>
              <w:rPr>
                <w:lang w:val="en-US"/>
              </w:rPr>
              <w:t>/12/</w:t>
            </w:r>
            <w:r w:rsidR="00A44C88">
              <w:rPr>
                <w:lang w:val="en-US"/>
              </w:rPr>
              <w:t>2024</w:t>
            </w:r>
          </w:p>
        </w:tc>
        <w:tc>
          <w:tcPr>
            <w:tcW w:w="1717" w:type="dxa"/>
          </w:tcPr>
          <w:p w14:paraId="402DD57E" w14:textId="437F746F" w:rsidR="008729C5" w:rsidRPr="00005503" w:rsidRDefault="008729C5" w:rsidP="008729C5">
            <w:pPr>
              <w:jc w:val="center"/>
              <w:rPr>
                <w:iCs/>
                <w:color w:val="FF0000"/>
                <w:lang w:val="en-US"/>
              </w:rPr>
            </w:pPr>
            <w:r w:rsidRPr="00005503">
              <w:rPr>
                <w:iCs/>
                <w:color w:val="FF0000"/>
                <w:lang w:val="en-US"/>
              </w:rPr>
              <w:t xml:space="preserve">9 am – 12 pm </w:t>
            </w:r>
          </w:p>
        </w:tc>
        <w:tc>
          <w:tcPr>
            <w:tcW w:w="2394" w:type="dxa"/>
          </w:tcPr>
          <w:p w14:paraId="39640EFA" w14:textId="055A06DC" w:rsidR="008729C5" w:rsidRDefault="008729C5" w:rsidP="008729C5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679" w:type="dxa"/>
          </w:tcPr>
          <w:p w14:paraId="35D124D4" w14:textId="5B1CD877" w:rsidR="008729C5" w:rsidRDefault="008729C5" w:rsidP="008729C5">
            <w:pPr>
              <w:jc w:val="center"/>
              <w:rPr>
                <w:iCs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Dr. D. </w:t>
            </w:r>
            <w:proofErr w:type="spellStart"/>
            <w:r>
              <w:rPr>
                <w:color w:val="000000" w:themeColor="text1"/>
                <w:lang w:val="en-US"/>
              </w:rPr>
              <w:t>Forcella</w:t>
            </w:r>
            <w:proofErr w:type="spellEnd"/>
          </w:p>
        </w:tc>
        <w:tc>
          <w:tcPr>
            <w:tcW w:w="1291" w:type="dxa"/>
          </w:tcPr>
          <w:p w14:paraId="4E9F5C3E" w14:textId="31E27A72" w:rsidR="008729C5" w:rsidRDefault="00DC798B" w:rsidP="008729C5">
            <w:pPr>
              <w:jc w:val="center"/>
              <w:rPr>
                <w:iCs/>
                <w:lang w:val="en-US"/>
              </w:rPr>
            </w:pPr>
            <w:bookmarkStart w:id="0" w:name="OLE_LINK3"/>
            <w:bookmarkStart w:id="1" w:name="OLE_LINK4"/>
            <w:r>
              <w:rPr>
                <w:iCs/>
                <w:lang w:val="en-US"/>
              </w:rPr>
              <w:t>A.0.05.2</w:t>
            </w:r>
            <w:bookmarkEnd w:id="0"/>
            <w:bookmarkEnd w:id="1"/>
          </w:p>
        </w:tc>
      </w:tr>
    </w:tbl>
    <w:p w14:paraId="6D6E2327" w14:textId="77777777" w:rsidR="004E194E" w:rsidRPr="00303C65" w:rsidRDefault="004E194E" w:rsidP="00E140F9">
      <w:pPr>
        <w:jc w:val="both"/>
        <w:rPr>
          <w:sz w:val="28"/>
          <w:lang w:val="en-GB"/>
        </w:rPr>
        <w:sectPr w:rsidR="004E194E" w:rsidRPr="00303C65" w:rsidSect="00AC486D">
          <w:footerReference w:type="default" r:id="rId12"/>
          <w:footerReference w:type="first" r:id="rId13"/>
          <w:pgSz w:w="11906" w:h="16838" w:code="9"/>
          <w:pgMar w:top="1531" w:right="1701" w:bottom="1418" w:left="1701" w:header="397" w:footer="567" w:gutter="0"/>
          <w:cols w:space="708"/>
          <w:docGrid w:linePitch="326"/>
        </w:sectPr>
      </w:pPr>
    </w:p>
    <w:p w14:paraId="35478C86" w14:textId="77777777" w:rsidR="007E530E" w:rsidRPr="00303C65" w:rsidRDefault="007E530E" w:rsidP="00E140F9">
      <w:pPr>
        <w:jc w:val="both"/>
        <w:rPr>
          <w:i/>
          <w:iCs/>
          <w:sz w:val="28"/>
          <w:szCs w:val="26"/>
          <w:u w:val="single"/>
          <w:lang w:val="en-GB"/>
        </w:rPr>
      </w:pPr>
    </w:p>
    <w:p w14:paraId="14E6C62D" w14:textId="77777777" w:rsidR="00DD120C" w:rsidRPr="00303C65" w:rsidRDefault="00DD120C" w:rsidP="00E140F9">
      <w:pPr>
        <w:jc w:val="both"/>
        <w:rPr>
          <w:i/>
          <w:iCs/>
          <w:sz w:val="26"/>
          <w:szCs w:val="26"/>
          <w:u w:val="single"/>
          <w:lang w:val="en-GB"/>
        </w:rPr>
      </w:pPr>
    </w:p>
    <w:p w14:paraId="744D697C" w14:textId="77777777" w:rsidR="00303C65" w:rsidRDefault="00303C65" w:rsidP="00E140F9">
      <w:pPr>
        <w:jc w:val="both"/>
        <w:rPr>
          <w:b/>
          <w:i/>
          <w:iCs/>
          <w:sz w:val="26"/>
          <w:szCs w:val="26"/>
          <w:u w:val="single"/>
          <w:lang w:val="en-US"/>
        </w:rPr>
      </w:pPr>
    </w:p>
    <w:p w14:paraId="58D4C2A4" w14:textId="77777777" w:rsidR="00CA1504" w:rsidRPr="00303C65" w:rsidRDefault="00AD3862" w:rsidP="00CA1504">
      <w:pPr>
        <w:pBdr>
          <w:bottom w:val="single" w:sz="4" w:space="1" w:color="auto"/>
        </w:pBdr>
        <w:tabs>
          <w:tab w:val="left" w:pos="360"/>
        </w:tabs>
        <w:suppressAutoHyphens/>
        <w:spacing w:line="276" w:lineRule="auto"/>
        <w:jc w:val="both"/>
        <w:rPr>
          <w:szCs w:val="22"/>
          <w:lang w:val="en-GB" w:eastAsia="ar-SA"/>
        </w:rPr>
      </w:pPr>
      <w:r>
        <w:rPr>
          <w:b/>
          <w:i/>
          <w:iCs/>
          <w:sz w:val="26"/>
          <w:szCs w:val="26"/>
          <w:u w:val="single"/>
          <w:lang w:val="en-US"/>
        </w:rPr>
        <w:br w:type="page"/>
      </w:r>
      <w:r w:rsidR="00CA1504" w:rsidRPr="00303C65">
        <w:rPr>
          <w:b/>
          <w:iCs/>
          <w:color w:val="4F6228"/>
          <w:sz w:val="32"/>
          <w:szCs w:val="28"/>
          <w:lang w:val="en-GB"/>
        </w:rPr>
        <w:lastRenderedPageBreak/>
        <w:t xml:space="preserve">Part 1: Prof. </w:t>
      </w:r>
      <w:r w:rsidR="00FA70B8">
        <w:rPr>
          <w:b/>
          <w:iCs/>
          <w:color w:val="4F6228"/>
          <w:sz w:val="32"/>
          <w:szCs w:val="28"/>
          <w:lang w:val="en-GB"/>
        </w:rPr>
        <w:t>Anastasia COZARENCO</w:t>
      </w:r>
    </w:p>
    <w:p w14:paraId="753BEC82" w14:textId="77777777" w:rsidR="00ED184C" w:rsidRDefault="00EB7B1D" w:rsidP="00A75E17">
      <w:pPr>
        <w:spacing w:line="276" w:lineRule="auto"/>
        <w:jc w:val="both"/>
        <w:rPr>
          <w:b/>
          <w:i/>
          <w:iCs/>
          <w:sz w:val="28"/>
          <w:szCs w:val="26"/>
          <w:u w:val="single"/>
          <w:lang w:val="en-US"/>
        </w:rPr>
      </w:pPr>
      <w:r w:rsidRPr="00303C65">
        <w:rPr>
          <w:i/>
          <w:iCs/>
          <w:sz w:val="26"/>
          <w:szCs w:val="26"/>
          <w:u w:val="single"/>
          <w:lang w:val="en-GB"/>
        </w:rPr>
        <w:br/>
      </w:r>
      <w:r w:rsidR="00ED184C" w:rsidRPr="00ED184C">
        <w:rPr>
          <w:b/>
          <w:i/>
          <w:iCs/>
          <w:sz w:val="28"/>
          <w:szCs w:val="26"/>
          <w:u w:val="single"/>
          <w:lang w:val="en-US"/>
        </w:rPr>
        <w:t>Objectives of the course</w:t>
      </w:r>
    </w:p>
    <w:p w14:paraId="16ED3CC0" w14:textId="77777777" w:rsidR="003953B5" w:rsidRDefault="003953B5" w:rsidP="00A75E17">
      <w:pPr>
        <w:spacing w:line="276" w:lineRule="auto"/>
        <w:jc w:val="both"/>
        <w:rPr>
          <w:b/>
          <w:i/>
          <w:iCs/>
          <w:sz w:val="28"/>
          <w:szCs w:val="26"/>
          <w:u w:val="single"/>
          <w:lang w:val="en-US"/>
        </w:rPr>
      </w:pPr>
    </w:p>
    <w:p w14:paraId="26405F9A" w14:textId="77777777" w:rsidR="00EA2D87" w:rsidRPr="006E1945" w:rsidRDefault="00EA2D87" w:rsidP="00EA2D87">
      <w:pPr>
        <w:spacing w:line="276" w:lineRule="auto"/>
        <w:jc w:val="both"/>
        <w:rPr>
          <w:iCs/>
          <w:lang w:val="en-US"/>
        </w:rPr>
      </w:pPr>
      <w:r w:rsidRPr="006E1945">
        <w:rPr>
          <w:iCs/>
          <w:lang w:val="en-US"/>
        </w:rPr>
        <w:t>Familiarize students with microfinance in Europe through the lens of recent academic research, case studies and European policies</w:t>
      </w:r>
    </w:p>
    <w:p w14:paraId="0EA06639" w14:textId="77777777" w:rsidR="00ED184C" w:rsidRPr="00EA2D87" w:rsidRDefault="00ED184C" w:rsidP="00A75E17">
      <w:pPr>
        <w:spacing w:line="276" w:lineRule="auto"/>
        <w:jc w:val="both"/>
        <w:rPr>
          <w:b/>
          <w:i/>
          <w:iCs/>
          <w:sz w:val="28"/>
          <w:szCs w:val="26"/>
          <w:u w:val="single"/>
          <w:lang w:val="en-US"/>
        </w:rPr>
      </w:pPr>
    </w:p>
    <w:p w14:paraId="3A7E52ED" w14:textId="77777777" w:rsidR="00EA2D87" w:rsidRPr="004C5DCD" w:rsidRDefault="00EA2D87" w:rsidP="00EA2D87">
      <w:pPr>
        <w:spacing w:line="276" w:lineRule="auto"/>
        <w:jc w:val="both"/>
        <w:rPr>
          <w:b/>
          <w:iCs/>
          <w:color w:val="4F6228"/>
          <w:sz w:val="32"/>
          <w:szCs w:val="32"/>
          <w:lang w:val="en-US"/>
        </w:rPr>
      </w:pPr>
      <w:r w:rsidRPr="00303C65">
        <w:rPr>
          <w:b/>
          <w:i/>
          <w:iCs/>
          <w:sz w:val="28"/>
          <w:szCs w:val="26"/>
          <w:u w:val="single"/>
          <w:lang w:val="en-GB"/>
        </w:rPr>
        <w:t>Topics covered</w:t>
      </w:r>
      <w:r>
        <w:rPr>
          <w:b/>
          <w:i/>
          <w:iCs/>
          <w:sz w:val="28"/>
          <w:szCs w:val="26"/>
          <w:u w:val="single"/>
          <w:lang w:val="en-GB"/>
        </w:rPr>
        <w:t xml:space="preserve"> and recommended readings</w:t>
      </w:r>
    </w:p>
    <w:p w14:paraId="1B402D1C" w14:textId="77777777" w:rsidR="00EA2D87" w:rsidRDefault="00EA2D87" w:rsidP="00EA2D87">
      <w:pPr>
        <w:spacing w:line="276" w:lineRule="auto"/>
        <w:jc w:val="both"/>
        <w:rPr>
          <w:b/>
          <w:iCs/>
          <w:color w:val="4F6228"/>
          <w:sz w:val="32"/>
          <w:szCs w:val="32"/>
          <w:lang w:val="en-GB"/>
        </w:rPr>
      </w:pPr>
    </w:p>
    <w:p w14:paraId="080F4AF1" w14:textId="77777777" w:rsidR="0078023B" w:rsidRPr="000160F2" w:rsidRDefault="0078023B" w:rsidP="000160F2">
      <w:pPr>
        <w:numPr>
          <w:ilvl w:val="0"/>
          <w:numId w:val="32"/>
        </w:numPr>
        <w:rPr>
          <w:lang w:val="en-US"/>
        </w:rPr>
      </w:pPr>
      <w:r w:rsidRPr="000160F2">
        <w:rPr>
          <w:lang w:val="en-US"/>
        </w:rPr>
        <w:t>Why microfinance in developed countries?</w:t>
      </w:r>
    </w:p>
    <w:p w14:paraId="4DBAA2C4" w14:textId="77777777" w:rsidR="0078023B" w:rsidRPr="000160F2" w:rsidRDefault="0078023B" w:rsidP="000160F2">
      <w:pPr>
        <w:numPr>
          <w:ilvl w:val="0"/>
          <w:numId w:val="32"/>
        </w:numPr>
        <w:rPr>
          <w:lang w:val="en-US"/>
        </w:rPr>
      </w:pPr>
      <w:r w:rsidRPr="000160F2">
        <w:rPr>
          <w:lang w:val="en-US"/>
        </w:rPr>
        <w:t>Main features of microfinance in developed countries</w:t>
      </w:r>
    </w:p>
    <w:p w14:paraId="0C032148" w14:textId="77777777" w:rsidR="0078023B" w:rsidRPr="000160F2" w:rsidRDefault="0078023B" w:rsidP="000160F2">
      <w:pPr>
        <w:numPr>
          <w:ilvl w:val="0"/>
          <w:numId w:val="32"/>
        </w:numPr>
        <w:rPr>
          <w:lang w:val="en-US"/>
        </w:rPr>
      </w:pPr>
      <w:r w:rsidRPr="000160F2">
        <w:rPr>
          <w:lang w:val="en-US"/>
        </w:rPr>
        <w:t>Products &amp; green microfinance</w:t>
      </w:r>
    </w:p>
    <w:p w14:paraId="6F208618" w14:textId="77777777" w:rsidR="0078023B" w:rsidRPr="000160F2" w:rsidRDefault="0078023B" w:rsidP="000160F2">
      <w:pPr>
        <w:numPr>
          <w:ilvl w:val="0"/>
          <w:numId w:val="32"/>
        </w:numPr>
        <w:rPr>
          <w:lang w:val="en-US"/>
        </w:rPr>
      </w:pPr>
      <w:r w:rsidRPr="000160F2">
        <w:rPr>
          <w:lang w:val="en-US"/>
        </w:rPr>
        <w:t>Regulation</w:t>
      </w:r>
    </w:p>
    <w:p w14:paraId="4DC536BC" w14:textId="77777777" w:rsidR="0078023B" w:rsidRPr="000160F2" w:rsidRDefault="0078023B" w:rsidP="000160F2">
      <w:pPr>
        <w:numPr>
          <w:ilvl w:val="0"/>
          <w:numId w:val="32"/>
        </w:numPr>
        <w:rPr>
          <w:lang w:val="en-US"/>
        </w:rPr>
      </w:pPr>
      <w:r w:rsidRPr="000160F2">
        <w:rPr>
          <w:lang w:val="en-US"/>
        </w:rPr>
        <w:t>Partnerships between MFIs and banks</w:t>
      </w:r>
    </w:p>
    <w:p w14:paraId="21D1B96B" w14:textId="77777777" w:rsidR="0078023B" w:rsidRPr="000160F2" w:rsidRDefault="0078023B" w:rsidP="000160F2">
      <w:pPr>
        <w:numPr>
          <w:ilvl w:val="0"/>
          <w:numId w:val="32"/>
        </w:numPr>
        <w:rPr>
          <w:lang w:val="en-US"/>
        </w:rPr>
      </w:pPr>
      <w:r w:rsidRPr="000160F2">
        <w:rPr>
          <w:lang w:val="en-US"/>
        </w:rPr>
        <w:t>Impact of microfinance in developed countries</w:t>
      </w:r>
    </w:p>
    <w:p w14:paraId="05C2FFA9" w14:textId="77777777" w:rsidR="0078023B" w:rsidRPr="000160F2" w:rsidRDefault="0078023B" w:rsidP="000160F2">
      <w:pPr>
        <w:numPr>
          <w:ilvl w:val="0"/>
          <w:numId w:val="32"/>
        </w:numPr>
        <w:rPr>
          <w:lang w:val="en-US"/>
        </w:rPr>
      </w:pPr>
      <w:r w:rsidRPr="000160F2">
        <w:rPr>
          <w:lang w:val="en-US"/>
        </w:rPr>
        <w:t>Gender &amp; discrimination</w:t>
      </w:r>
    </w:p>
    <w:p w14:paraId="24D6BC4E" w14:textId="77777777" w:rsidR="0078023B" w:rsidRPr="000160F2" w:rsidRDefault="0078023B" w:rsidP="000160F2">
      <w:pPr>
        <w:numPr>
          <w:ilvl w:val="0"/>
          <w:numId w:val="32"/>
        </w:numPr>
        <w:rPr>
          <w:lang w:val="en-US"/>
        </w:rPr>
      </w:pPr>
      <w:r w:rsidRPr="000160F2">
        <w:rPr>
          <w:lang w:val="en-US"/>
        </w:rPr>
        <w:t>What are the lessons learnt and main challenges?</w:t>
      </w:r>
    </w:p>
    <w:p w14:paraId="5D02C1DE" w14:textId="77777777" w:rsidR="00EA2D87" w:rsidRDefault="00EA2D87" w:rsidP="00EA2D87">
      <w:pPr>
        <w:spacing w:line="276" w:lineRule="auto"/>
        <w:jc w:val="both"/>
        <w:rPr>
          <w:b/>
          <w:iCs/>
          <w:color w:val="4F6228"/>
          <w:sz w:val="32"/>
          <w:szCs w:val="32"/>
          <w:lang w:val="en-GB"/>
        </w:rPr>
      </w:pPr>
    </w:p>
    <w:p w14:paraId="4DD45111" w14:textId="77777777" w:rsidR="00EA2D87" w:rsidRPr="00442EC9" w:rsidRDefault="00EA2D87" w:rsidP="00EA2D87">
      <w:pPr>
        <w:spacing w:line="276" w:lineRule="auto"/>
        <w:jc w:val="both"/>
        <w:rPr>
          <w:iCs/>
          <w:lang w:val="fr-BE"/>
        </w:rPr>
      </w:pPr>
      <w:proofErr w:type="spellStart"/>
      <w:r w:rsidRPr="00442EC9">
        <w:rPr>
          <w:iCs/>
          <w:lang w:val="fr-BE"/>
        </w:rPr>
        <w:t>References</w:t>
      </w:r>
      <w:proofErr w:type="spellEnd"/>
      <w:r w:rsidRPr="00442EC9">
        <w:rPr>
          <w:iCs/>
          <w:lang w:val="fr-BE"/>
        </w:rPr>
        <w:t>:</w:t>
      </w:r>
    </w:p>
    <w:p w14:paraId="6536D6D6" w14:textId="77777777" w:rsidR="00442EC9" w:rsidRDefault="6EEEEB52" w:rsidP="00442EC9">
      <w:pPr>
        <w:numPr>
          <w:ilvl w:val="0"/>
          <w:numId w:val="30"/>
        </w:numPr>
        <w:ind w:left="714" w:hanging="357"/>
        <w:jc w:val="both"/>
        <w:rPr>
          <w:rFonts w:eastAsia="Calibri"/>
          <w:lang w:val="en-US" w:eastAsia="en-US"/>
        </w:rPr>
      </w:pPr>
      <w:bookmarkStart w:id="2" w:name="_Hlk513338457"/>
      <w:proofErr w:type="spellStart"/>
      <w:r w:rsidRPr="6EEEEB52">
        <w:rPr>
          <w:rFonts w:eastAsia="Calibri"/>
          <w:lang w:val="en-US" w:eastAsia="en-US"/>
        </w:rPr>
        <w:t>Armendáriz</w:t>
      </w:r>
      <w:bookmarkEnd w:id="2"/>
      <w:proofErr w:type="spellEnd"/>
      <w:r w:rsidRPr="6EEEEB52">
        <w:rPr>
          <w:rFonts w:eastAsia="Calibri"/>
          <w:lang w:val="en-US" w:eastAsia="en-US"/>
        </w:rPr>
        <w:t xml:space="preserve">, B. (2009), “Microfinance for self-employment activities in the European urban areas: Contrasting </w:t>
      </w:r>
      <w:proofErr w:type="spellStart"/>
      <w:r w:rsidRPr="6EEEEB52">
        <w:rPr>
          <w:rFonts w:eastAsia="Calibri"/>
          <w:lang w:val="en-US" w:eastAsia="en-US"/>
        </w:rPr>
        <w:t>Crédal</w:t>
      </w:r>
      <w:proofErr w:type="spellEnd"/>
      <w:r w:rsidRPr="6EEEEB52">
        <w:rPr>
          <w:rFonts w:eastAsia="Calibri"/>
          <w:lang w:val="en-US" w:eastAsia="en-US"/>
        </w:rPr>
        <w:t xml:space="preserve"> in Belgium and Adie in France,”</w:t>
      </w:r>
      <w:r w:rsidRPr="6EEEEB52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6EEEEB52">
        <w:rPr>
          <w:rFonts w:eastAsia="Calibri"/>
          <w:lang w:val="en-US" w:eastAsia="en-US"/>
        </w:rPr>
        <w:t xml:space="preserve">CEB Working Paper 09-041, Université Libre de </w:t>
      </w:r>
      <w:proofErr w:type="spellStart"/>
      <w:r w:rsidRPr="6EEEEB52">
        <w:rPr>
          <w:rFonts w:eastAsia="Calibri"/>
          <w:lang w:val="en-US" w:eastAsia="en-US"/>
        </w:rPr>
        <w:t>Bruxelles</w:t>
      </w:r>
      <w:proofErr w:type="spellEnd"/>
      <w:r w:rsidRPr="6EEEEB52">
        <w:rPr>
          <w:rFonts w:eastAsia="Calibri"/>
          <w:lang w:val="en-US" w:eastAsia="en-US"/>
        </w:rPr>
        <w:t>.</w:t>
      </w:r>
    </w:p>
    <w:p w14:paraId="699A7504" w14:textId="77777777" w:rsidR="0078023B" w:rsidRPr="0078023B" w:rsidRDefault="0073121B" w:rsidP="00442EC9">
      <w:pPr>
        <w:numPr>
          <w:ilvl w:val="0"/>
          <w:numId w:val="30"/>
        </w:numPr>
        <w:ind w:left="714" w:hanging="357"/>
        <w:jc w:val="both"/>
        <w:rPr>
          <w:rFonts w:eastAsia="Calibri"/>
          <w:lang w:val="en-US" w:eastAsia="en-US"/>
        </w:rPr>
      </w:pPr>
      <w:proofErr w:type="spellStart"/>
      <w:r>
        <w:rPr>
          <w:rFonts w:eastAsia="Calibri"/>
          <w:lang w:val="en-US" w:eastAsia="en-US"/>
        </w:rPr>
        <w:t>Bourlès</w:t>
      </w:r>
      <w:proofErr w:type="spellEnd"/>
      <w:r>
        <w:rPr>
          <w:rFonts w:eastAsia="Calibri"/>
          <w:lang w:val="en-US" w:eastAsia="en-US"/>
        </w:rPr>
        <w:t>, R.</w:t>
      </w:r>
      <w:r w:rsidR="0078023B" w:rsidRPr="0078023B">
        <w:rPr>
          <w:rFonts w:eastAsia="Calibri"/>
          <w:lang w:val="en-US" w:eastAsia="en-US"/>
        </w:rPr>
        <w:t xml:space="preserve"> and A. </w:t>
      </w:r>
      <w:proofErr w:type="spellStart"/>
      <w:r w:rsidR="0078023B" w:rsidRPr="0078023B">
        <w:rPr>
          <w:rFonts w:eastAsia="Calibri"/>
          <w:lang w:val="en-US" w:eastAsia="en-US"/>
        </w:rPr>
        <w:t>Cozarenco</w:t>
      </w:r>
      <w:proofErr w:type="spellEnd"/>
      <w:r w:rsidR="0078023B" w:rsidRPr="0078023B">
        <w:rPr>
          <w:rFonts w:eastAsia="Calibri"/>
          <w:lang w:val="en-US" w:eastAsia="en-US"/>
        </w:rPr>
        <w:t xml:space="preserve"> (2017)</w:t>
      </w:r>
      <w:r>
        <w:rPr>
          <w:rFonts w:eastAsia="Calibri"/>
          <w:lang w:val="en-US" w:eastAsia="en-US"/>
        </w:rPr>
        <w:t>,</w:t>
      </w:r>
      <w:r w:rsidR="0078023B" w:rsidRPr="0078023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“</w:t>
      </w:r>
      <w:r w:rsidR="0078023B" w:rsidRPr="0078023B">
        <w:rPr>
          <w:rFonts w:eastAsia="Calibri"/>
          <w:lang w:val="en-US" w:eastAsia="en-US"/>
        </w:rPr>
        <w:t>Entrepreneurial motivation and business performance: Evidence from a French microfinance institution</w:t>
      </w:r>
      <w:r>
        <w:rPr>
          <w:rFonts w:eastAsia="Calibri"/>
          <w:lang w:val="en-US" w:eastAsia="en-US"/>
        </w:rPr>
        <w:t>,”</w:t>
      </w:r>
      <w:r w:rsidR="0078023B" w:rsidRPr="0078023B">
        <w:rPr>
          <w:rFonts w:eastAsia="Calibri"/>
          <w:lang w:val="en-US" w:eastAsia="en-US"/>
        </w:rPr>
        <w:t xml:space="preserve"> </w:t>
      </w:r>
      <w:r w:rsidR="0078023B" w:rsidRPr="0078023B">
        <w:rPr>
          <w:rFonts w:eastAsia="Calibri"/>
          <w:i/>
          <w:lang w:val="en-US" w:eastAsia="en-US"/>
        </w:rPr>
        <w:t>Small Business Economics</w:t>
      </w:r>
      <w:r w:rsidR="0078023B" w:rsidRPr="0078023B">
        <w:rPr>
          <w:rFonts w:eastAsia="Calibri"/>
          <w:lang w:val="en-US" w:eastAsia="en-US"/>
        </w:rPr>
        <w:t>. Doi: 10.1007/s11187-017-9961-8.</w:t>
      </w:r>
    </w:p>
    <w:p w14:paraId="658818C8" w14:textId="77777777" w:rsidR="0078023B" w:rsidRPr="0078023B" w:rsidRDefault="0078023B" w:rsidP="00442EC9">
      <w:pPr>
        <w:numPr>
          <w:ilvl w:val="0"/>
          <w:numId w:val="30"/>
        </w:numPr>
        <w:ind w:left="714" w:hanging="357"/>
        <w:jc w:val="both"/>
        <w:rPr>
          <w:rFonts w:eastAsia="Calibri"/>
          <w:lang w:val="en-US" w:eastAsia="en-US"/>
        </w:rPr>
      </w:pPr>
      <w:proofErr w:type="spellStart"/>
      <w:r w:rsidRPr="0078023B">
        <w:rPr>
          <w:rFonts w:eastAsia="Calibri"/>
          <w:lang w:val="en-US" w:eastAsia="en-US"/>
        </w:rPr>
        <w:t>Brana</w:t>
      </w:r>
      <w:proofErr w:type="spellEnd"/>
      <w:r w:rsidRPr="0078023B">
        <w:rPr>
          <w:rFonts w:eastAsia="Calibri"/>
          <w:lang w:val="en-US" w:eastAsia="en-US"/>
        </w:rPr>
        <w:t>, S. (2013)</w:t>
      </w:r>
      <w:r w:rsidR="0073121B">
        <w:rPr>
          <w:rFonts w:eastAsia="Calibri"/>
          <w:lang w:val="en-US" w:eastAsia="en-US"/>
        </w:rPr>
        <w:t>,</w:t>
      </w:r>
      <w:r w:rsidRPr="0078023B">
        <w:rPr>
          <w:rFonts w:eastAsia="Calibri"/>
          <w:lang w:val="en-US" w:eastAsia="en-US"/>
        </w:rPr>
        <w:t xml:space="preserve"> </w:t>
      </w:r>
      <w:r w:rsidR="0073121B">
        <w:rPr>
          <w:rFonts w:eastAsia="Calibri"/>
          <w:lang w:val="en-US" w:eastAsia="en-US"/>
        </w:rPr>
        <w:t>“</w:t>
      </w:r>
      <w:r w:rsidRPr="0078023B">
        <w:rPr>
          <w:rFonts w:eastAsia="Calibri"/>
          <w:lang w:val="en-US" w:eastAsia="en-US"/>
        </w:rPr>
        <w:t>Microcredit: An answer to the gender problem in funding?</w:t>
      </w:r>
      <w:r w:rsidR="0073121B">
        <w:rPr>
          <w:rFonts w:eastAsia="Calibri"/>
          <w:lang w:val="en-US" w:eastAsia="en-US"/>
        </w:rPr>
        <w:t>”</w:t>
      </w:r>
      <w:r w:rsidRPr="0078023B">
        <w:rPr>
          <w:rFonts w:eastAsia="Calibri"/>
          <w:lang w:val="en-US" w:eastAsia="en-US"/>
        </w:rPr>
        <w:t xml:space="preserve"> </w:t>
      </w:r>
      <w:r w:rsidRPr="0078023B">
        <w:rPr>
          <w:rFonts w:eastAsia="Calibri"/>
          <w:i/>
          <w:lang w:val="en-US" w:eastAsia="en-US"/>
        </w:rPr>
        <w:t>Small Business Economics</w:t>
      </w:r>
      <w:r w:rsidRPr="0078023B">
        <w:rPr>
          <w:rFonts w:eastAsia="Calibri"/>
          <w:lang w:val="en-US" w:eastAsia="en-US"/>
        </w:rPr>
        <w:t xml:space="preserve"> 40(1): 87-100.</w:t>
      </w:r>
    </w:p>
    <w:p w14:paraId="6FD72B83" w14:textId="77777777" w:rsidR="0078023B" w:rsidRPr="0078023B" w:rsidRDefault="0078023B" w:rsidP="00442EC9">
      <w:pPr>
        <w:numPr>
          <w:ilvl w:val="0"/>
          <w:numId w:val="30"/>
        </w:numPr>
        <w:ind w:left="714" w:hanging="357"/>
        <w:jc w:val="both"/>
        <w:rPr>
          <w:rFonts w:eastAsia="Calibri"/>
          <w:lang w:val="en-US" w:eastAsia="en-US"/>
        </w:rPr>
      </w:pPr>
      <w:proofErr w:type="spellStart"/>
      <w:r w:rsidRPr="00285029">
        <w:rPr>
          <w:rFonts w:eastAsia="Calibri"/>
          <w:lang w:val="en-US" w:eastAsia="en-US"/>
        </w:rPr>
        <w:t>Cor</w:t>
      </w:r>
      <w:r w:rsidR="00285029" w:rsidRPr="00285029">
        <w:rPr>
          <w:rFonts w:eastAsia="Calibri"/>
          <w:lang w:val="en-US" w:eastAsia="en-US"/>
        </w:rPr>
        <w:t>si</w:t>
      </w:r>
      <w:proofErr w:type="spellEnd"/>
      <w:r w:rsidR="00285029" w:rsidRPr="00285029">
        <w:rPr>
          <w:rFonts w:eastAsia="Calibri"/>
          <w:lang w:val="en-US" w:eastAsia="en-US"/>
        </w:rPr>
        <w:t xml:space="preserve">, M., F. Botti, T. </w:t>
      </w:r>
      <w:proofErr w:type="spellStart"/>
      <w:r w:rsidR="00285029" w:rsidRPr="00285029">
        <w:rPr>
          <w:rFonts w:eastAsia="Calibri"/>
          <w:lang w:val="en-US" w:eastAsia="en-US"/>
        </w:rPr>
        <w:t>Rondinella</w:t>
      </w:r>
      <w:proofErr w:type="spellEnd"/>
      <w:r w:rsidRPr="00285029">
        <w:rPr>
          <w:rFonts w:eastAsia="Calibri"/>
          <w:lang w:val="en-US" w:eastAsia="en-US"/>
        </w:rPr>
        <w:t xml:space="preserve"> and G. </w:t>
      </w:r>
      <w:proofErr w:type="spellStart"/>
      <w:r w:rsidRPr="00285029">
        <w:rPr>
          <w:rFonts w:eastAsia="Calibri"/>
          <w:lang w:val="en-US" w:eastAsia="en-US"/>
        </w:rPr>
        <w:t>Zacchia</w:t>
      </w:r>
      <w:proofErr w:type="spellEnd"/>
      <w:r w:rsidRPr="00285029">
        <w:rPr>
          <w:rFonts w:eastAsia="Calibri"/>
          <w:lang w:val="en-US" w:eastAsia="en-US"/>
        </w:rPr>
        <w:t xml:space="preserve"> (2006)</w:t>
      </w:r>
      <w:r w:rsidR="00285029" w:rsidRPr="00285029">
        <w:rPr>
          <w:rFonts w:eastAsia="Calibri"/>
          <w:lang w:val="en-US" w:eastAsia="en-US"/>
        </w:rPr>
        <w:t>,</w:t>
      </w:r>
      <w:r w:rsidR="00285029">
        <w:rPr>
          <w:rFonts w:eastAsia="Calibri"/>
          <w:lang w:val="en-US" w:eastAsia="en-US"/>
        </w:rPr>
        <w:t xml:space="preserve"> “</w:t>
      </w:r>
      <w:r w:rsidRPr="0078023B">
        <w:rPr>
          <w:rFonts w:eastAsia="Calibri"/>
          <w:lang w:val="en-US" w:eastAsia="en-US"/>
        </w:rPr>
        <w:t>Women and microfinance in Mediterranean countries</w:t>
      </w:r>
      <w:r w:rsidR="00285029">
        <w:rPr>
          <w:rFonts w:eastAsia="Calibri"/>
          <w:lang w:val="en-US" w:eastAsia="en-US"/>
        </w:rPr>
        <w:t>,”</w:t>
      </w:r>
      <w:r w:rsidRPr="0078023B">
        <w:rPr>
          <w:rFonts w:eastAsia="Calibri"/>
          <w:lang w:val="en-US" w:eastAsia="en-US"/>
        </w:rPr>
        <w:t xml:space="preserve"> </w:t>
      </w:r>
      <w:r w:rsidRPr="0078023B">
        <w:rPr>
          <w:rFonts w:eastAsia="Calibri"/>
          <w:i/>
          <w:lang w:val="en-US" w:eastAsia="en-US"/>
        </w:rPr>
        <w:t>Development</w:t>
      </w:r>
      <w:r w:rsidRPr="0078023B">
        <w:rPr>
          <w:rFonts w:eastAsia="Calibri"/>
          <w:lang w:val="en-US" w:eastAsia="en-US"/>
        </w:rPr>
        <w:t xml:space="preserve"> 49(2): 67-74.</w:t>
      </w:r>
    </w:p>
    <w:p w14:paraId="2CAD2BD0" w14:textId="77777777" w:rsidR="0078023B" w:rsidRPr="00AF66C5" w:rsidRDefault="00285029" w:rsidP="00442EC9">
      <w:pPr>
        <w:numPr>
          <w:ilvl w:val="0"/>
          <w:numId w:val="30"/>
        </w:numPr>
        <w:ind w:left="714" w:hanging="357"/>
        <w:jc w:val="both"/>
        <w:rPr>
          <w:rFonts w:eastAsia="Calibri"/>
          <w:lang w:val="en-US" w:eastAsia="en-US"/>
        </w:rPr>
      </w:pPr>
      <w:proofErr w:type="spellStart"/>
      <w:r w:rsidRPr="00AF66C5">
        <w:rPr>
          <w:rFonts w:eastAsia="Calibri"/>
          <w:lang w:val="en-US" w:eastAsia="en-US"/>
        </w:rPr>
        <w:t>Cozarenco</w:t>
      </w:r>
      <w:proofErr w:type="spellEnd"/>
      <w:r w:rsidRPr="00AF66C5">
        <w:rPr>
          <w:rFonts w:eastAsia="Calibri"/>
          <w:lang w:val="en-US" w:eastAsia="en-US"/>
        </w:rPr>
        <w:t>, A. (2015),</w:t>
      </w:r>
      <w:r w:rsidR="0078023B" w:rsidRPr="00AF66C5">
        <w:rPr>
          <w:rFonts w:eastAsia="Calibri"/>
          <w:lang w:val="en-US" w:eastAsia="en-US"/>
        </w:rPr>
        <w:t xml:space="preserve"> </w:t>
      </w:r>
      <w:r w:rsidRPr="00AF66C5">
        <w:rPr>
          <w:rFonts w:eastAsia="Calibri"/>
          <w:lang w:val="en-US" w:eastAsia="en-US"/>
        </w:rPr>
        <w:t>“</w:t>
      </w:r>
      <w:r w:rsidR="0078023B" w:rsidRPr="00AF66C5">
        <w:rPr>
          <w:rFonts w:eastAsia="Calibri"/>
          <w:lang w:val="en-US" w:eastAsia="en-US"/>
        </w:rPr>
        <w:t>Microfinance institutions and banks in Europe: The story to date</w:t>
      </w:r>
      <w:r w:rsidRPr="00AF66C5">
        <w:rPr>
          <w:rFonts w:eastAsia="Calibri"/>
          <w:lang w:val="en-US" w:eastAsia="en-US"/>
        </w:rPr>
        <w:t>,”</w:t>
      </w:r>
      <w:r w:rsidR="0078023B" w:rsidRPr="00AF66C5">
        <w:rPr>
          <w:rFonts w:eastAsia="Calibri"/>
          <w:lang w:val="en-US" w:eastAsia="en-US"/>
        </w:rPr>
        <w:t xml:space="preserve"> </w:t>
      </w:r>
      <w:r w:rsidRPr="00AF66C5">
        <w:rPr>
          <w:rFonts w:eastAsia="Calibri"/>
          <w:lang w:val="en-US" w:eastAsia="en-US"/>
        </w:rPr>
        <w:t xml:space="preserve">CEB </w:t>
      </w:r>
      <w:r w:rsidR="0078023B" w:rsidRPr="00AF66C5">
        <w:rPr>
          <w:rFonts w:eastAsia="Calibri"/>
          <w:lang w:val="en-US" w:eastAsia="en-US"/>
        </w:rPr>
        <w:t>Working Paper 15-027, U</w:t>
      </w:r>
      <w:r w:rsidRPr="00AF66C5">
        <w:rPr>
          <w:rFonts w:eastAsia="Calibri"/>
          <w:lang w:val="en-US" w:eastAsia="en-US"/>
        </w:rPr>
        <w:t xml:space="preserve">niversité </w:t>
      </w:r>
      <w:r w:rsidR="0078023B" w:rsidRPr="00AF66C5">
        <w:rPr>
          <w:rFonts w:eastAsia="Calibri"/>
          <w:lang w:val="en-US" w:eastAsia="en-US"/>
        </w:rPr>
        <w:t>L</w:t>
      </w:r>
      <w:r w:rsidRPr="00AF66C5">
        <w:rPr>
          <w:rFonts w:eastAsia="Calibri"/>
          <w:lang w:val="en-US" w:eastAsia="en-US"/>
        </w:rPr>
        <w:t xml:space="preserve">ibre de </w:t>
      </w:r>
      <w:proofErr w:type="spellStart"/>
      <w:r w:rsidR="0078023B" w:rsidRPr="00AF66C5">
        <w:rPr>
          <w:rFonts w:eastAsia="Calibri"/>
          <w:lang w:val="en-US" w:eastAsia="en-US"/>
        </w:rPr>
        <w:t>B</w:t>
      </w:r>
      <w:r w:rsidRPr="00AF66C5">
        <w:rPr>
          <w:rFonts w:eastAsia="Calibri"/>
          <w:lang w:val="en-US" w:eastAsia="en-US"/>
        </w:rPr>
        <w:t>ruxelles</w:t>
      </w:r>
      <w:proofErr w:type="spellEnd"/>
      <w:r w:rsidR="0078023B" w:rsidRPr="00AF66C5">
        <w:rPr>
          <w:rFonts w:eastAsia="Calibri"/>
          <w:lang w:val="en-US" w:eastAsia="en-US"/>
        </w:rPr>
        <w:t>.</w:t>
      </w:r>
    </w:p>
    <w:p w14:paraId="0A76A1B5" w14:textId="77777777" w:rsidR="0078023B" w:rsidRPr="0078023B" w:rsidRDefault="0078023B" w:rsidP="00442EC9">
      <w:pPr>
        <w:numPr>
          <w:ilvl w:val="0"/>
          <w:numId w:val="30"/>
        </w:numPr>
        <w:ind w:left="714" w:hanging="357"/>
        <w:jc w:val="both"/>
        <w:rPr>
          <w:rFonts w:eastAsia="Calibri"/>
          <w:lang w:val="en-US" w:eastAsia="en-US"/>
        </w:rPr>
      </w:pPr>
      <w:proofErr w:type="spellStart"/>
      <w:r w:rsidRPr="0078023B">
        <w:rPr>
          <w:rFonts w:eastAsia="Calibri"/>
          <w:lang w:val="en-US" w:eastAsia="en-US"/>
        </w:rPr>
        <w:t>Cozarenco</w:t>
      </w:r>
      <w:proofErr w:type="spellEnd"/>
      <w:r w:rsidRPr="0078023B">
        <w:rPr>
          <w:rFonts w:eastAsia="Calibri"/>
          <w:lang w:val="en-US" w:eastAsia="en-US"/>
        </w:rPr>
        <w:t xml:space="preserve">, A. and A. </w:t>
      </w:r>
      <w:proofErr w:type="spellStart"/>
      <w:r w:rsidRPr="0078023B">
        <w:rPr>
          <w:rFonts w:eastAsia="Calibri"/>
          <w:lang w:val="en-US" w:eastAsia="en-US"/>
        </w:rPr>
        <w:t>Szafarz</w:t>
      </w:r>
      <w:proofErr w:type="spellEnd"/>
      <w:r w:rsidRPr="0078023B">
        <w:rPr>
          <w:rFonts w:eastAsia="Calibri"/>
          <w:lang w:val="en-US" w:eastAsia="en-US"/>
        </w:rPr>
        <w:t xml:space="preserve"> (2018a)</w:t>
      </w:r>
      <w:r w:rsidR="00285029">
        <w:rPr>
          <w:rFonts w:eastAsia="Calibri"/>
          <w:lang w:val="en-US" w:eastAsia="en-US"/>
        </w:rPr>
        <w:t>,</w:t>
      </w:r>
      <w:r w:rsidRPr="0078023B">
        <w:rPr>
          <w:rFonts w:eastAsia="Calibri"/>
          <w:lang w:val="en-US" w:eastAsia="en-US"/>
        </w:rPr>
        <w:t xml:space="preserve"> </w:t>
      </w:r>
      <w:r w:rsidR="00285029">
        <w:rPr>
          <w:rFonts w:eastAsia="Calibri"/>
          <w:lang w:val="en-US" w:eastAsia="en-US"/>
        </w:rPr>
        <w:t>“</w:t>
      </w:r>
      <w:r w:rsidRPr="0078023B">
        <w:rPr>
          <w:rFonts w:eastAsia="Calibri"/>
          <w:lang w:val="en-US" w:eastAsia="en-US"/>
        </w:rPr>
        <w:t>Gender biases in bank lending: Lessons from microcredit in France</w:t>
      </w:r>
      <w:r w:rsidR="00285029">
        <w:rPr>
          <w:rFonts w:eastAsia="Calibri"/>
          <w:lang w:val="en-US" w:eastAsia="en-US"/>
        </w:rPr>
        <w:t>,”</w:t>
      </w:r>
      <w:r w:rsidRPr="0078023B">
        <w:rPr>
          <w:rFonts w:eastAsia="Calibri"/>
          <w:lang w:val="en-US" w:eastAsia="en-US"/>
        </w:rPr>
        <w:t xml:space="preserve"> </w:t>
      </w:r>
      <w:r w:rsidRPr="0078023B">
        <w:rPr>
          <w:rFonts w:eastAsia="Calibri"/>
          <w:i/>
          <w:lang w:val="en-US" w:eastAsia="en-US"/>
        </w:rPr>
        <w:t>Journal of Business Ethics</w:t>
      </w:r>
      <w:r w:rsidRPr="0078023B">
        <w:rPr>
          <w:rFonts w:eastAsia="Calibri"/>
          <w:lang w:val="en-US" w:eastAsia="en-US"/>
        </w:rPr>
        <w:t xml:space="preserve"> 147(3): 631-650.</w:t>
      </w:r>
    </w:p>
    <w:p w14:paraId="042659C0" w14:textId="1FFD6F84" w:rsidR="0078023B" w:rsidRPr="00E25505" w:rsidRDefault="6EEEEB52" w:rsidP="002357F9">
      <w:pPr>
        <w:numPr>
          <w:ilvl w:val="0"/>
          <w:numId w:val="31"/>
        </w:numPr>
        <w:jc w:val="both"/>
        <w:rPr>
          <w:rFonts w:eastAsia="Calibri"/>
          <w:lang w:val="en-US" w:eastAsia="en-US"/>
        </w:rPr>
      </w:pPr>
      <w:proofErr w:type="spellStart"/>
      <w:r w:rsidRPr="6EEEEB52">
        <w:rPr>
          <w:rFonts w:eastAsia="Calibri"/>
          <w:lang w:val="en-US" w:eastAsia="en-US"/>
        </w:rPr>
        <w:t>Cozarenco</w:t>
      </w:r>
      <w:proofErr w:type="spellEnd"/>
      <w:r w:rsidRPr="6EEEEB52">
        <w:rPr>
          <w:rFonts w:eastAsia="Calibri"/>
          <w:lang w:val="en-US" w:eastAsia="en-US"/>
        </w:rPr>
        <w:t xml:space="preserve">, A. and A. </w:t>
      </w:r>
      <w:proofErr w:type="spellStart"/>
      <w:r w:rsidRPr="6EEEEB52">
        <w:rPr>
          <w:rFonts w:eastAsia="Calibri"/>
          <w:lang w:val="en-US" w:eastAsia="en-US"/>
        </w:rPr>
        <w:t>Szafarz</w:t>
      </w:r>
      <w:proofErr w:type="spellEnd"/>
      <w:r w:rsidRPr="6EEEEB52">
        <w:rPr>
          <w:rFonts w:eastAsia="Calibri"/>
          <w:lang w:val="en-US" w:eastAsia="en-US"/>
        </w:rPr>
        <w:t xml:space="preserve"> (2018b), “A Tale of Two Criteria: Intersectionality and the Credit Market,” Mimeo.</w:t>
      </w:r>
    </w:p>
    <w:p w14:paraId="021E6078" w14:textId="1749F5D0" w:rsidR="00AF66C5" w:rsidRPr="00B112A3" w:rsidRDefault="00AF66C5" w:rsidP="00442EC9">
      <w:pPr>
        <w:numPr>
          <w:ilvl w:val="0"/>
          <w:numId w:val="31"/>
        </w:numPr>
        <w:jc w:val="both"/>
        <w:rPr>
          <w:rFonts w:eastAsia="Calibri"/>
          <w:lang w:val="en-US" w:eastAsia="en-US"/>
        </w:rPr>
      </w:pPr>
      <w:proofErr w:type="spellStart"/>
      <w:r w:rsidRPr="00B112A3">
        <w:rPr>
          <w:rFonts w:eastAsia="Calibri"/>
          <w:lang w:val="en-US" w:eastAsia="en-US"/>
        </w:rPr>
        <w:t>Cozarenco</w:t>
      </w:r>
      <w:proofErr w:type="spellEnd"/>
      <w:r w:rsidRPr="00B112A3">
        <w:rPr>
          <w:rFonts w:eastAsia="Calibri"/>
          <w:lang w:val="en-US" w:eastAsia="en-US"/>
        </w:rPr>
        <w:t xml:space="preserve">, A. and A. </w:t>
      </w:r>
      <w:proofErr w:type="spellStart"/>
      <w:r w:rsidRPr="00B112A3">
        <w:rPr>
          <w:rFonts w:eastAsia="Calibri"/>
          <w:lang w:val="en-US" w:eastAsia="en-US"/>
        </w:rPr>
        <w:t>Szafarz</w:t>
      </w:r>
      <w:proofErr w:type="spellEnd"/>
      <w:r w:rsidRPr="00B112A3">
        <w:rPr>
          <w:rFonts w:eastAsia="Calibri"/>
          <w:lang w:val="en-US" w:eastAsia="en-US"/>
        </w:rPr>
        <w:t xml:space="preserve"> (2019)</w:t>
      </w:r>
      <w:r w:rsidR="00E25505" w:rsidRPr="00B112A3">
        <w:rPr>
          <w:rFonts w:eastAsia="Calibri"/>
          <w:lang w:val="en-US" w:eastAsia="en-US"/>
        </w:rPr>
        <w:t>,</w:t>
      </w:r>
      <w:r w:rsidRPr="00B112A3">
        <w:rPr>
          <w:rFonts w:eastAsia="Calibri"/>
          <w:lang w:val="en-US" w:eastAsia="en-US"/>
        </w:rPr>
        <w:t xml:space="preserve"> Microfinance in the North: Where do we stand? In M. </w:t>
      </w:r>
      <w:proofErr w:type="spellStart"/>
      <w:r w:rsidRPr="00B112A3">
        <w:rPr>
          <w:rFonts w:eastAsia="Calibri"/>
          <w:lang w:val="en-US" w:eastAsia="en-US"/>
        </w:rPr>
        <w:t>Hudon</w:t>
      </w:r>
      <w:proofErr w:type="spellEnd"/>
      <w:r w:rsidRPr="00B112A3">
        <w:rPr>
          <w:rFonts w:eastAsia="Calibri"/>
          <w:lang w:val="en-US" w:eastAsia="en-US"/>
        </w:rPr>
        <w:t xml:space="preserve">, M. </w:t>
      </w:r>
      <w:proofErr w:type="spellStart"/>
      <w:r w:rsidRPr="00B112A3">
        <w:rPr>
          <w:rFonts w:eastAsia="Calibri"/>
          <w:lang w:val="en-US" w:eastAsia="en-US"/>
        </w:rPr>
        <w:t>Labie</w:t>
      </w:r>
      <w:proofErr w:type="spellEnd"/>
      <w:r w:rsidRPr="00B112A3">
        <w:rPr>
          <w:rFonts w:eastAsia="Calibri"/>
          <w:lang w:val="en-US" w:eastAsia="en-US"/>
        </w:rPr>
        <w:t xml:space="preserve"> and A. </w:t>
      </w:r>
      <w:proofErr w:type="spellStart"/>
      <w:r w:rsidRPr="00B112A3">
        <w:rPr>
          <w:rFonts w:eastAsia="Calibri"/>
          <w:lang w:val="en-US" w:eastAsia="en-US"/>
        </w:rPr>
        <w:t>Szafarz</w:t>
      </w:r>
      <w:proofErr w:type="spellEnd"/>
      <w:r w:rsidRPr="00B112A3">
        <w:rPr>
          <w:rFonts w:eastAsia="Calibri"/>
          <w:lang w:val="en-US" w:eastAsia="en-US"/>
        </w:rPr>
        <w:t xml:space="preserve"> (Eds.), </w:t>
      </w:r>
      <w:r w:rsidRPr="00B112A3">
        <w:rPr>
          <w:rFonts w:eastAsia="Calibri"/>
          <w:i/>
          <w:iCs/>
          <w:lang w:val="en-US" w:eastAsia="en-US"/>
        </w:rPr>
        <w:t>Research Agenda for Financial Inclusion and Microfinance</w:t>
      </w:r>
      <w:r w:rsidRPr="00B112A3">
        <w:rPr>
          <w:rFonts w:eastAsia="Calibri"/>
          <w:lang w:val="en-US" w:eastAsia="en-US"/>
        </w:rPr>
        <w:t>, pp. 125-137, Edward Elgar Publishing.</w:t>
      </w:r>
    </w:p>
    <w:p w14:paraId="15F49167" w14:textId="56465A37" w:rsidR="005C45B9" w:rsidRPr="00B112A3" w:rsidRDefault="6EEEEB52" w:rsidP="00442EC9">
      <w:pPr>
        <w:numPr>
          <w:ilvl w:val="0"/>
          <w:numId w:val="31"/>
        </w:numPr>
        <w:jc w:val="both"/>
        <w:rPr>
          <w:rFonts w:eastAsia="Calibri"/>
          <w:lang w:val="en-US" w:eastAsia="en-US"/>
        </w:rPr>
      </w:pPr>
      <w:proofErr w:type="spellStart"/>
      <w:r w:rsidRPr="6EEEEB52">
        <w:rPr>
          <w:rFonts w:eastAsia="Calibri"/>
          <w:lang w:val="en-US" w:eastAsia="en-US"/>
        </w:rPr>
        <w:t>Cozarenco</w:t>
      </w:r>
      <w:proofErr w:type="spellEnd"/>
      <w:r w:rsidRPr="6EEEEB52">
        <w:rPr>
          <w:rFonts w:eastAsia="Calibri"/>
          <w:lang w:val="en-US" w:eastAsia="en-US"/>
        </w:rPr>
        <w:t xml:space="preserve">, A. and A. </w:t>
      </w:r>
      <w:proofErr w:type="spellStart"/>
      <w:r w:rsidRPr="6EEEEB52">
        <w:rPr>
          <w:rFonts w:eastAsia="Calibri"/>
          <w:lang w:val="en-US" w:eastAsia="en-US"/>
        </w:rPr>
        <w:t>Szafarz</w:t>
      </w:r>
      <w:proofErr w:type="spellEnd"/>
      <w:r w:rsidRPr="6EEEEB52">
        <w:rPr>
          <w:rFonts w:eastAsia="Calibri"/>
          <w:lang w:val="en-US" w:eastAsia="en-US"/>
        </w:rPr>
        <w:t xml:space="preserve"> (2020), Financial inclusion in high-income countries: Gender gap or poverty trap? In </w:t>
      </w:r>
      <w:proofErr w:type="spellStart"/>
      <w:r w:rsidRPr="6EEEEB52">
        <w:rPr>
          <w:rFonts w:eastAsia="Calibri"/>
          <w:lang w:val="en-US" w:eastAsia="en-US"/>
        </w:rPr>
        <w:t>Hartarska</w:t>
      </w:r>
      <w:proofErr w:type="spellEnd"/>
      <w:r w:rsidRPr="6EEEEB52">
        <w:rPr>
          <w:rFonts w:eastAsia="Calibri"/>
          <w:lang w:val="en-US" w:eastAsia="en-US"/>
        </w:rPr>
        <w:t xml:space="preserve">, V. and R. Cull (Eds.) </w:t>
      </w:r>
      <w:r w:rsidRPr="6EEEEB52">
        <w:rPr>
          <w:rFonts w:eastAsia="Calibri"/>
          <w:i/>
          <w:iCs/>
          <w:lang w:val="en-US" w:eastAsia="en-US"/>
        </w:rPr>
        <w:t>Handbook of Microfinance, Financial Inclusion and Development</w:t>
      </w:r>
      <w:r w:rsidRPr="6EEEEB52">
        <w:rPr>
          <w:rFonts w:eastAsia="Calibri"/>
          <w:lang w:val="en-US" w:eastAsia="en-US"/>
        </w:rPr>
        <w:t>, Edward Elgar Publishing, forthcoming.</w:t>
      </w:r>
    </w:p>
    <w:p w14:paraId="6ED9D20E" w14:textId="701D5D77" w:rsidR="6EEEEB52" w:rsidRDefault="6EEEEB52" w:rsidP="6EEEEB52">
      <w:pPr>
        <w:numPr>
          <w:ilvl w:val="0"/>
          <w:numId w:val="31"/>
        </w:numPr>
        <w:jc w:val="both"/>
        <w:rPr>
          <w:rFonts w:eastAsia="Calibri"/>
          <w:lang w:val="en-US" w:eastAsia="en-US"/>
        </w:rPr>
      </w:pPr>
      <w:proofErr w:type="spellStart"/>
      <w:r w:rsidRPr="6EEEEB52">
        <w:rPr>
          <w:rFonts w:eastAsia="Calibri"/>
          <w:lang w:val="en-US" w:eastAsia="en-US"/>
        </w:rPr>
        <w:t>Cozarenco</w:t>
      </w:r>
      <w:proofErr w:type="spellEnd"/>
      <w:r w:rsidRPr="6EEEEB52">
        <w:rPr>
          <w:rFonts w:eastAsia="Calibri"/>
          <w:lang w:val="en-US" w:eastAsia="en-US"/>
        </w:rPr>
        <w:t xml:space="preserve">, A., &amp; </w:t>
      </w:r>
      <w:proofErr w:type="spellStart"/>
      <w:r w:rsidRPr="6EEEEB52">
        <w:rPr>
          <w:rFonts w:eastAsia="Calibri"/>
          <w:lang w:val="en-US" w:eastAsia="en-US"/>
        </w:rPr>
        <w:t>Szafarz</w:t>
      </w:r>
      <w:proofErr w:type="spellEnd"/>
      <w:r w:rsidRPr="6EEEEB52">
        <w:rPr>
          <w:rFonts w:eastAsia="Calibri"/>
          <w:lang w:val="en-US" w:eastAsia="en-US"/>
        </w:rPr>
        <w:t xml:space="preserve">, A. (2020). The regulation of prosocial lending: Are loan ceilings effective? </w:t>
      </w:r>
      <w:r w:rsidRPr="6EEEEB52">
        <w:rPr>
          <w:rFonts w:eastAsia="Calibri"/>
          <w:i/>
          <w:iCs/>
          <w:lang w:val="en-US" w:eastAsia="en-US"/>
        </w:rPr>
        <w:t>Journal of Banking &amp; Finance</w:t>
      </w:r>
      <w:r w:rsidRPr="6EEEEB52">
        <w:rPr>
          <w:rFonts w:eastAsia="Calibri"/>
          <w:lang w:val="en-US" w:eastAsia="en-US"/>
        </w:rPr>
        <w:t>, 121, 105979.</w:t>
      </w:r>
    </w:p>
    <w:p w14:paraId="1918A251" w14:textId="77777777" w:rsidR="0078023B" w:rsidRPr="00285029" w:rsidRDefault="6EEEEB52" w:rsidP="6EEEEB52">
      <w:pPr>
        <w:numPr>
          <w:ilvl w:val="0"/>
          <w:numId w:val="31"/>
        </w:numPr>
        <w:jc w:val="both"/>
        <w:rPr>
          <w:rFonts w:eastAsia="Calibri"/>
          <w:lang w:val="fr-BE" w:eastAsia="en-US"/>
        </w:rPr>
      </w:pPr>
      <w:r w:rsidRPr="6EEEEB52">
        <w:rPr>
          <w:rFonts w:eastAsia="Calibri"/>
          <w:lang w:val="fr-BE" w:eastAsia="en-US"/>
        </w:rPr>
        <w:lastRenderedPageBreak/>
        <w:t xml:space="preserve">Crépon, B., E. Duflo, E. </w:t>
      </w:r>
      <w:proofErr w:type="spellStart"/>
      <w:r w:rsidRPr="6EEEEB52">
        <w:rPr>
          <w:rFonts w:eastAsia="Calibri"/>
          <w:lang w:val="fr-BE" w:eastAsia="en-US"/>
        </w:rPr>
        <w:t>Huillery</w:t>
      </w:r>
      <w:proofErr w:type="spellEnd"/>
      <w:r w:rsidRPr="6EEEEB52">
        <w:rPr>
          <w:rFonts w:eastAsia="Calibri"/>
          <w:lang w:val="fr-BE" w:eastAsia="en-US"/>
        </w:rPr>
        <w:t xml:space="preserve">, W. </w:t>
      </w:r>
      <w:proofErr w:type="spellStart"/>
      <w:r w:rsidRPr="6EEEEB52">
        <w:rPr>
          <w:rFonts w:eastAsia="Calibri"/>
          <w:lang w:val="fr-BE" w:eastAsia="en-US"/>
        </w:rPr>
        <w:t>Parienté</w:t>
      </w:r>
      <w:proofErr w:type="spellEnd"/>
      <w:r w:rsidRPr="6EEEEB52">
        <w:rPr>
          <w:rFonts w:eastAsia="Calibri"/>
          <w:lang w:val="fr-BE" w:eastAsia="en-US"/>
        </w:rPr>
        <w:t xml:space="preserve"> and J. </w:t>
      </w:r>
      <w:proofErr w:type="spellStart"/>
      <w:r w:rsidRPr="6EEEEB52">
        <w:rPr>
          <w:rFonts w:eastAsia="Calibri"/>
          <w:lang w:val="fr-BE" w:eastAsia="en-US"/>
        </w:rPr>
        <w:t>Seban</w:t>
      </w:r>
      <w:proofErr w:type="spellEnd"/>
      <w:r w:rsidRPr="6EEEEB52">
        <w:rPr>
          <w:rFonts w:eastAsia="Calibri"/>
          <w:lang w:val="fr-BE" w:eastAsia="en-US"/>
        </w:rPr>
        <w:t xml:space="preserve"> (2014), « </w:t>
      </w:r>
      <w:r w:rsidRPr="6EEEEB52">
        <w:rPr>
          <w:rFonts w:eastAsia="Calibri"/>
          <w:lang w:eastAsia="en-US"/>
        </w:rPr>
        <w:t xml:space="preserve">Les effets du dispositif d’accompagnement á la création d’entreprise Créa-Jeunes: Résultats d’une expérience contrôlée », </w:t>
      </w:r>
      <w:r w:rsidRPr="6EEEEB52">
        <w:rPr>
          <w:rFonts w:eastAsia="Calibri"/>
          <w:lang w:val="fr-BE" w:eastAsia="en-US"/>
        </w:rPr>
        <w:t>Rapport J-PAL.</w:t>
      </w:r>
    </w:p>
    <w:p w14:paraId="6117AE81" w14:textId="77777777" w:rsidR="0078023B" w:rsidRPr="0078023B" w:rsidRDefault="6EEEEB52" w:rsidP="6EEEEB52">
      <w:pPr>
        <w:numPr>
          <w:ilvl w:val="0"/>
          <w:numId w:val="31"/>
        </w:numPr>
        <w:jc w:val="both"/>
        <w:rPr>
          <w:rFonts w:eastAsia="Calibri"/>
          <w:lang w:val="en-US" w:eastAsia="en-US"/>
        </w:rPr>
      </w:pPr>
      <w:proofErr w:type="spellStart"/>
      <w:r w:rsidRPr="6EEEEB52">
        <w:rPr>
          <w:rFonts w:eastAsia="Calibri"/>
          <w:lang w:val="en-US" w:eastAsia="en-US"/>
        </w:rPr>
        <w:t>dalla</w:t>
      </w:r>
      <w:proofErr w:type="spellEnd"/>
      <w:r w:rsidRPr="6EEEEB52">
        <w:rPr>
          <w:rFonts w:eastAsia="Calibri"/>
          <w:lang w:val="en-US" w:eastAsia="en-US"/>
        </w:rPr>
        <w:t xml:space="preserve"> </w:t>
      </w:r>
      <w:proofErr w:type="spellStart"/>
      <w:r w:rsidRPr="6EEEEB52">
        <w:rPr>
          <w:rFonts w:eastAsia="Calibri"/>
          <w:lang w:val="en-US" w:eastAsia="en-US"/>
        </w:rPr>
        <w:t>Pellegrina</w:t>
      </w:r>
      <w:proofErr w:type="spellEnd"/>
      <w:r w:rsidRPr="6EEEEB52">
        <w:rPr>
          <w:rFonts w:eastAsia="Calibri"/>
          <w:lang w:val="en-US" w:eastAsia="en-US"/>
        </w:rPr>
        <w:t xml:space="preserve">, L. and A. </w:t>
      </w:r>
      <w:proofErr w:type="spellStart"/>
      <w:r w:rsidRPr="6EEEEB52">
        <w:rPr>
          <w:rFonts w:eastAsia="Calibri"/>
          <w:lang w:val="en-US" w:eastAsia="en-US"/>
        </w:rPr>
        <w:t>Scollo</w:t>
      </w:r>
      <w:proofErr w:type="spellEnd"/>
      <w:r w:rsidRPr="6EEEEB52">
        <w:rPr>
          <w:rFonts w:eastAsia="Calibri"/>
          <w:lang w:val="en-US" w:eastAsia="en-US"/>
        </w:rPr>
        <w:t xml:space="preserve"> (2016), “The role of borrower-cosigner kinship relations on loan default,” </w:t>
      </w:r>
      <w:r w:rsidRPr="6EEEEB52">
        <w:rPr>
          <w:rFonts w:eastAsia="Calibri"/>
          <w:i/>
          <w:iCs/>
          <w:lang w:val="en-US" w:eastAsia="en-US"/>
        </w:rPr>
        <w:t>Italian Economic Journal</w:t>
      </w:r>
      <w:r w:rsidRPr="6EEEEB52">
        <w:rPr>
          <w:rFonts w:eastAsia="Calibri"/>
          <w:lang w:val="en-US" w:eastAsia="en-US"/>
        </w:rPr>
        <w:t xml:space="preserve"> 2(3): 421-444.</w:t>
      </w:r>
    </w:p>
    <w:p w14:paraId="648E63BA" w14:textId="77777777" w:rsidR="0078023B" w:rsidRPr="0078023B" w:rsidRDefault="6EEEEB52" w:rsidP="6EEEEB52">
      <w:pPr>
        <w:numPr>
          <w:ilvl w:val="0"/>
          <w:numId w:val="31"/>
        </w:numPr>
        <w:jc w:val="both"/>
        <w:rPr>
          <w:rFonts w:eastAsia="Calibri"/>
          <w:lang w:val="en-US" w:eastAsia="en-US"/>
        </w:rPr>
      </w:pPr>
      <w:proofErr w:type="spellStart"/>
      <w:r w:rsidRPr="6EEEEB52">
        <w:rPr>
          <w:rFonts w:eastAsia="Calibri"/>
          <w:lang w:val="en-US" w:eastAsia="en-US"/>
        </w:rPr>
        <w:t>Forcella</w:t>
      </w:r>
      <w:proofErr w:type="spellEnd"/>
      <w:r w:rsidRPr="6EEEEB52">
        <w:rPr>
          <w:rFonts w:eastAsia="Calibri"/>
          <w:lang w:val="en-US" w:eastAsia="en-US"/>
        </w:rPr>
        <w:t xml:space="preserve">, D. and M. </w:t>
      </w:r>
      <w:proofErr w:type="spellStart"/>
      <w:r w:rsidRPr="6EEEEB52">
        <w:rPr>
          <w:rFonts w:eastAsia="Calibri"/>
          <w:lang w:val="en-US" w:eastAsia="en-US"/>
        </w:rPr>
        <w:t>Hudon</w:t>
      </w:r>
      <w:proofErr w:type="spellEnd"/>
      <w:r w:rsidRPr="6EEEEB52">
        <w:rPr>
          <w:rFonts w:eastAsia="Calibri"/>
          <w:lang w:val="en-US" w:eastAsia="en-US"/>
        </w:rPr>
        <w:t xml:space="preserve"> (2016), “Green microfinance in Europe,” </w:t>
      </w:r>
      <w:r w:rsidRPr="6EEEEB52">
        <w:rPr>
          <w:rFonts w:eastAsia="Calibri"/>
          <w:i/>
          <w:iCs/>
          <w:lang w:val="en-US" w:eastAsia="en-US"/>
        </w:rPr>
        <w:t>Journal of Business Ethics</w:t>
      </w:r>
      <w:r w:rsidRPr="6EEEEB52">
        <w:rPr>
          <w:rFonts w:eastAsia="Calibri"/>
          <w:lang w:val="en-US" w:eastAsia="en-US"/>
        </w:rPr>
        <w:t xml:space="preserve"> 135(3): 445-459.</w:t>
      </w:r>
    </w:p>
    <w:p w14:paraId="4594C0BE" w14:textId="06DC6E4E" w:rsidR="0078023B" w:rsidRDefault="6EEEEB52" w:rsidP="6EEEEB52">
      <w:pPr>
        <w:numPr>
          <w:ilvl w:val="0"/>
          <w:numId w:val="31"/>
        </w:numPr>
        <w:jc w:val="both"/>
        <w:rPr>
          <w:rFonts w:eastAsia="Calibri"/>
          <w:lang w:val="en-US" w:eastAsia="en-US"/>
        </w:rPr>
      </w:pPr>
      <w:r w:rsidRPr="6EEEEB52">
        <w:rPr>
          <w:rFonts w:eastAsia="Calibri"/>
          <w:lang w:val="en-US" w:eastAsia="en-US"/>
        </w:rPr>
        <w:t>European Commission (2022), European Code of Good Conduct for Microcredit Provision. Catalog N. KE-07-22-571-EN-N.</w:t>
      </w:r>
    </w:p>
    <w:p w14:paraId="76B3219F" w14:textId="77777777" w:rsidR="0098211C" w:rsidRPr="0098211C" w:rsidRDefault="6EEEEB52" w:rsidP="6EEEEB52">
      <w:pPr>
        <w:numPr>
          <w:ilvl w:val="0"/>
          <w:numId w:val="31"/>
        </w:numPr>
        <w:jc w:val="both"/>
        <w:rPr>
          <w:rFonts w:eastAsia="Calibri"/>
          <w:lang w:eastAsia="en-US"/>
        </w:rPr>
      </w:pPr>
      <w:r w:rsidRPr="6EEEEB52">
        <w:rPr>
          <w:rFonts w:eastAsia="Calibri"/>
          <w:lang w:eastAsia="en-US"/>
        </w:rPr>
        <w:t xml:space="preserve">Paris Europlace (2019), Livre Blanc </w:t>
      </w:r>
      <w:proofErr w:type="spellStart"/>
      <w:r w:rsidRPr="6EEEEB52">
        <w:rPr>
          <w:rFonts w:eastAsia="Calibri"/>
          <w:lang w:eastAsia="en-US"/>
        </w:rPr>
        <w:t>Microcredit</w:t>
      </w:r>
      <w:proofErr w:type="spellEnd"/>
      <w:proofErr w:type="gramStart"/>
      <w:r w:rsidRPr="6EEEEB52">
        <w:rPr>
          <w:rFonts w:eastAsia="Calibri"/>
          <w:lang w:eastAsia="en-US"/>
        </w:rPr>
        <w:t xml:space="preserve"> «Libérer</w:t>
      </w:r>
      <w:proofErr w:type="gramEnd"/>
      <w:r w:rsidRPr="6EEEEB52">
        <w:rPr>
          <w:rFonts w:eastAsia="Calibri"/>
          <w:lang w:eastAsia="en-US"/>
        </w:rPr>
        <w:t xml:space="preserve"> le potentiel du microcrédit, pour une Europe plus inclusive et plus dynamique »  </w:t>
      </w:r>
    </w:p>
    <w:p w14:paraId="511DC07B" w14:textId="77777777" w:rsidR="0078023B" w:rsidRPr="0078023B" w:rsidRDefault="6EEEEB52" w:rsidP="6EEEEB52">
      <w:pPr>
        <w:numPr>
          <w:ilvl w:val="0"/>
          <w:numId w:val="31"/>
        </w:numPr>
        <w:jc w:val="both"/>
        <w:rPr>
          <w:rFonts w:eastAsia="Calibri"/>
          <w:lang w:val="en-US" w:eastAsia="en-US"/>
        </w:rPr>
      </w:pPr>
      <w:r w:rsidRPr="6EEEEB52">
        <w:rPr>
          <w:rFonts w:eastAsia="Calibri"/>
          <w:lang w:val="en-US" w:eastAsia="en-US"/>
        </w:rPr>
        <w:t xml:space="preserve">Morduch, J. and R. Schneider (2017), </w:t>
      </w:r>
      <w:r w:rsidRPr="6EEEEB52">
        <w:rPr>
          <w:rFonts w:eastAsia="Calibri"/>
          <w:i/>
          <w:iCs/>
          <w:lang w:val="en-US" w:eastAsia="en-US"/>
        </w:rPr>
        <w:t>The Financial Diaries: How American Families Cope in a World of Uncertainty,</w:t>
      </w:r>
      <w:r w:rsidRPr="6EEEEB52">
        <w:rPr>
          <w:rFonts w:eastAsia="Calibri"/>
          <w:lang w:val="en-US" w:eastAsia="en-US"/>
        </w:rPr>
        <w:t xml:space="preserve"> Princeton University Press.</w:t>
      </w:r>
    </w:p>
    <w:p w14:paraId="1F49C5DC" w14:textId="445B2324" w:rsidR="0078023B" w:rsidRPr="005C45B9" w:rsidRDefault="6EEEEB52" w:rsidP="6EEEEB52">
      <w:pPr>
        <w:numPr>
          <w:ilvl w:val="0"/>
          <w:numId w:val="31"/>
        </w:numPr>
        <w:jc w:val="both"/>
        <w:rPr>
          <w:rFonts w:eastAsia="Calibri"/>
          <w:lang w:val="en-US" w:eastAsia="en-US"/>
        </w:rPr>
      </w:pPr>
      <w:proofErr w:type="spellStart"/>
      <w:r w:rsidRPr="6EEEEB52">
        <w:rPr>
          <w:rFonts w:eastAsia="Calibri"/>
          <w:lang w:val="en-US" w:eastAsia="en-US"/>
        </w:rPr>
        <w:t>Pedrini</w:t>
      </w:r>
      <w:proofErr w:type="spellEnd"/>
      <w:r w:rsidRPr="6EEEEB52">
        <w:rPr>
          <w:rFonts w:eastAsia="Calibri"/>
          <w:lang w:val="en-US" w:eastAsia="en-US"/>
        </w:rPr>
        <w:t xml:space="preserve">, M., V., </w:t>
      </w:r>
      <w:proofErr w:type="spellStart"/>
      <w:r w:rsidRPr="6EEEEB52">
        <w:rPr>
          <w:rFonts w:eastAsia="Calibri"/>
          <w:lang w:val="en-US" w:eastAsia="en-US"/>
        </w:rPr>
        <w:t>Bramanti</w:t>
      </w:r>
      <w:proofErr w:type="spellEnd"/>
      <w:r w:rsidRPr="6EEEEB52">
        <w:rPr>
          <w:rFonts w:eastAsia="Calibri"/>
          <w:lang w:val="en-US" w:eastAsia="en-US"/>
        </w:rPr>
        <w:t xml:space="preserve">, M. </w:t>
      </w:r>
      <w:proofErr w:type="spellStart"/>
      <w:r w:rsidRPr="6EEEEB52">
        <w:rPr>
          <w:rFonts w:eastAsia="Calibri"/>
          <w:lang w:val="en-US" w:eastAsia="en-US"/>
        </w:rPr>
        <w:t>Minciullo</w:t>
      </w:r>
      <w:proofErr w:type="spellEnd"/>
      <w:r w:rsidRPr="6EEEEB52">
        <w:rPr>
          <w:rFonts w:eastAsia="Calibri"/>
          <w:lang w:val="en-US" w:eastAsia="en-US"/>
        </w:rPr>
        <w:t xml:space="preserve"> and L.M. </w:t>
      </w:r>
      <w:proofErr w:type="spellStart"/>
      <w:r w:rsidRPr="6EEEEB52">
        <w:rPr>
          <w:rFonts w:eastAsia="Calibri"/>
          <w:lang w:val="en-US" w:eastAsia="en-US"/>
        </w:rPr>
        <w:t>Ferri</w:t>
      </w:r>
      <w:proofErr w:type="spellEnd"/>
      <w:r w:rsidRPr="6EEEEB52">
        <w:rPr>
          <w:rFonts w:eastAsia="Calibri"/>
          <w:lang w:val="en-US" w:eastAsia="en-US"/>
        </w:rPr>
        <w:t xml:space="preserve"> (2016), “Rethinking microfinance for developed countries,” </w:t>
      </w:r>
      <w:r w:rsidRPr="6EEEEB52">
        <w:rPr>
          <w:rFonts w:eastAsia="Calibri"/>
          <w:i/>
          <w:iCs/>
          <w:lang w:val="en-US" w:eastAsia="en-US"/>
        </w:rPr>
        <w:t>Journal of International Development</w:t>
      </w:r>
      <w:r w:rsidRPr="6EEEEB52">
        <w:rPr>
          <w:rFonts w:eastAsia="Calibri"/>
          <w:lang w:val="en-US" w:eastAsia="en-US"/>
        </w:rPr>
        <w:t xml:space="preserve"> 28(2): 281-302.</w:t>
      </w:r>
    </w:p>
    <w:p w14:paraId="04ABE3A6" w14:textId="77B4EA82" w:rsidR="6EEEEB52" w:rsidRDefault="6EEEEB52" w:rsidP="6EEEEB52">
      <w:pPr>
        <w:numPr>
          <w:ilvl w:val="0"/>
          <w:numId w:val="31"/>
        </w:numPr>
        <w:jc w:val="both"/>
        <w:rPr>
          <w:lang w:val="en-US"/>
        </w:rPr>
      </w:pPr>
      <w:proofErr w:type="spellStart"/>
      <w:r w:rsidRPr="6EEEEB52">
        <w:rPr>
          <w:rFonts w:eastAsia="Calibri"/>
          <w:lang w:val="en-US" w:eastAsia="en-US"/>
        </w:rPr>
        <w:t>Pytkowska</w:t>
      </w:r>
      <w:proofErr w:type="spellEnd"/>
      <w:r w:rsidRPr="6EEEEB52">
        <w:rPr>
          <w:rFonts w:eastAsia="Calibri"/>
          <w:lang w:val="en-US" w:eastAsia="en-US"/>
        </w:rPr>
        <w:t xml:space="preserve"> J. (2021), </w:t>
      </w:r>
      <w:r w:rsidRPr="6EEEEB52">
        <w:rPr>
          <w:lang w:val="en-US"/>
        </w:rPr>
        <w:t>Microfinance in Europe: Survey Report (2020 Edition)</w:t>
      </w:r>
    </w:p>
    <w:p w14:paraId="6C38441D" w14:textId="77777777" w:rsidR="00E94EC7" w:rsidRDefault="00E94EC7" w:rsidP="00FC5F50">
      <w:pPr>
        <w:spacing w:line="276" w:lineRule="auto"/>
        <w:jc w:val="both"/>
        <w:rPr>
          <w:b/>
          <w:iCs/>
          <w:color w:val="4F6228"/>
          <w:sz w:val="32"/>
          <w:szCs w:val="28"/>
          <w:lang w:val="en-GB"/>
        </w:rPr>
      </w:pPr>
    </w:p>
    <w:p w14:paraId="3BCB45ED" w14:textId="02AF52CA" w:rsidR="00FC5F50" w:rsidRDefault="00FC5F50" w:rsidP="00FC5F50">
      <w:pPr>
        <w:pBdr>
          <w:bottom w:val="single" w:sz="4" w:space="1" w:color="auto"/>
        </w:pBdr>
        <w:tabs>
          <w:tab w:val="left" w:pos="360"/>
        </w:tabs>
        <w:suppressAutoHyphens/>
        <w:spacing w:line="276" w:lineRule="auto"/>
        <w:jc w:val="both"/>
        <w:rPr>
          <w:b/>
          <w:iCs/>
          <w:color w:val="4F6228"/>
          <w:sz w:val="32"/>
          <w:szCs w:val="28"/>
          <w:lang w:val="en-GB"/>
        </w:rPr>
      </w:pPr>
      <w:r w:rsidRPr="00303C65">
        <w:rPr>
          <w:b/>
          <w:iCs/>
          <w:color w:val="4F6228"/>
          <w:sz w:val="32"/>
          <w:szCs w:val="28"/>
          <w:lang w:val="en-GB"/>
        </w:rPr>
        <w:t xml:space="preserve">Part </w:t>
      </w:r>
      <w:r>
        <w:rPr>
          <w:b/>
          <w:iCs/>
          <w:color w:val="4F6228"/>
          <w:sz w:val="32"/>
          <w:szCs w:val="28"/>
          <w:lang w:val="en-GB"/>
        </w:rPr>
        <w:t>2</w:t>
      </w:r>
      <w:r w:rsidRPr="00303C65">
        <w:rPr>
          <w:b/>
          <w:iCs/>
          <w:color w:val="4F6228"/>
          <w:sz w:val="32"/>
          <w:szCs w:val="28"/>
          <w:lang w:val="en-GB"/>
        </w:rPr>
        <w:t xml:space="preserve">: </w:t>
      </w:r>
      <w:proofErr w:type="spellStart"/>
      <w:r>
        <w:rPr>
          <w:b/>
          <w:iCs/>
          <w:color w:val="4F6228"/>
          <w:sz w:val="32"/>
          <w:szCs w:val="28"/>
          <w:lang w:val="en-GB"/>
        </w:rPr>
        <w:t>Dr.</w:t>
      </w:r>
      <w:proofErr w:type="spellEnd"/>
      <w:r>
        <w:rPr>
          <w:b/>
          <w:iCs/>
          <w:color w:val="4F6228"/>
          <w:sz w:val="32"/>
          <w:szCs w:val="28"/>
          <w:lang w:val="en-GB"/>
        </w:rPr>
        <w:t xml:space="preserve"> Davide </w:t>
      </w:r>
      <w:proofErr w:type="spellStart"/>
      <w:r>
        <w:rPr>
          <w:b/>
          <w:iCs/>
          <w:color w:val="4F6228"/>
          <w:sz w:val="32"/>
          <w:szCs w:val="28"/>
          <w:lang w:val="en-GB"/>
        </w:rPr>
        <w:t>Forcella</w:t>
      </w:r>
      <w:proofErr w:type="spellEnd"/>
    </w:p>
    <w:p w14:paraId="1238D5B4" w14:textId="77777777" w:rsidR="00FC5F50" w:rsidRDefault="00FC5F50" w:rsidP="00FC5F50">
      <w:pPr>
        <w:tabs>
          <w:tab w:val="left" w:pos="360"/>
        </w:tabs>
        <w:suppressAutoHyphens/>
        <w:spacing w:line="276" w:lineRule="auto"/>
        <w:jc w:val="both"/>
        <w:rPr>
          <w:b/>
          <w:iCs/>
          <w:color w:val="4F6228"/>
          <w:sz w:val="32"/>
          <w:szCs w:val="28"/>
          <w:lang w:val="en-GB"/>
        </w:rPr>
      </w:pPr>
    </w:p>
    <w:p w14:paraId="6BC4965D" w14:textId="2970C166" w:rsidR="00DF7195" w:rsidRPr="00DF7195" w:rsidRDefault="00DF7195" w:rsidP="00DF7195">
      <w:pPr>
        <w:pStyle w:val="Paragraphedeliste"/>
        <w:numPr>
          <w:ilvl w:val="1"/>
          <w:numId w:val="32"/>
        </w:numPr>
        <w:spacing w:line="276" w:lineRule="auto"/>
        <w:rPr>
          <w:szCs w:val="22"/>
          <w:lang w:val="en-GB" w:eastAsia="ar-SA"/>
        </w:rPr>
      </w:pPr>
      <w:r w:rsidRPr="00DF7195">
        <w:rPr>
          <w:szCs w:val="22"/>
          <w:lang w:val="en-GB" w:eastAsia="ar-SA"/>
        </w:rPr>
        <w:t>Introduction to green inclusive finance</w:t>
      </w:r>
    </w:p>
    <w:p w14:paraId="2C008703" w14:textId="77777777" w:rsidR="00DF7195" w:rsidRDefault="00DF7195" w:rsidP="00DF7195">
      <w:pPr>
        <w:pStyle w:val="Paragraphedeliste"/>
        <w:numPr>
          <w:ilvl w:val="1"/>
          <w:numId w:val="32"/>
        </w:numPr>
        <w:spacing w:line="276" w:lineRule="auto"/>
        <w:rPr>
          <w:szCs w:val="22"/>
          <w:lang w:val="en-GB" w:eastAsia="ar-SA"/>
        </w:rPr>
      </w:pPr>
      <w:r w:rsidRPr="00DF7195">
        <w:rPr>
          <w:szCs w:val="22"/>
          <w:lang w:val="en-GB" w:eastAsia="ar-SA"/>
        </w:rPr>
        <w:t>Assessment of green inclusive finance performance of financial services providers: Green Index 3.0</w:t>
      </w:r>
    </w:p>
    <w:p w14:paraId="2BA46370" w14:textId="2F5D5E89" w:rsidR="004C7A5E" w:rsidRDefault="00DF7195" w:rsidP="00DF7195">
      <w:pPr>
        <w:pStyle w:val="Paragraphedeliste"/>
        <w:numPr>
          <w:ilvl w:val="1"/>
          <w:numId w:val="32"/>
        </w:numPr>
        <w:spacing w:line="276" w:lineRule="auto"/>
        <w:rPr>
          <w:szCs w:val="22"/>
          <w:lang w:val="en-GB" w:eastAsia="ar-SA"/>
        </w:rPr>
      </w:pPr>
      <w:r w:rsidRPr="00DF7195">
        <w:rPr>
          <w:szCs w:val="22"/>
          <w:lang w:val="en-GB" w:eastAsia="ar-SA"/>
        </w:rPr>
        <w:t xml:space="preserve">Time </w:t>
      </w:r>
      <w:proofErr w:type="gramStart"/>
      <w:r w:rsidRPr="00DF7195">
        <w:rPr>
          <w:szCs w:val="22"/>
          <w:lang w:val="en-GB" w:eastAsia="ar-SA"/>
        </w:rPr>
        <w:t>permitting :</w:t>
      </w:r>
      <w:proofErr w:type="gramEnd"/>
      <w:r w:rsidRPr="00DF7195">
        <w:rPr>
          <w:szCs w:val="22"/>
          <w:lang w:val="en-GB" w:eastAsia="ar-SA"/>
        </w:rPr>
        <w:t xml:space="preserve"> sustainable agriculture finance, climate change adaptation and biodiversity conservation</w:t>
      </w:r>
    </w:p>
    <w:p w14:paraId="44E5D901" w14:textId="77777777" w:rsidR="00EF33DC" w:rsidRDefault="00EF33DC" w:rsidP="00EF33DC">
      <w:pPr>
        <w:spacing w:line="276" w:lineRule="auto"/>
        <w:rPr>
          <w:szCs w:val="22"/>
          <w:lang w:val="en-GB" w:eastAsia="ar-SA"/>
        </w:rPr>
      </w:pPr>
    </w:p>
    <w:p w14:paraId="7BF378C2" w14:textId="77777777" w:rsidR="00EF33DC" w:rsidRPr="00442EC9" w:rsidRDefault="00EF33DC" w:rsidP="00EF33DC">
      <w:pPr>
        <w:spacing w:line="276" w:lineRule="auto"/>
        <w:jc w:val="both"/>
        <w:rPr>
          <w:iCs/>
          <w:lang w:val="fr-BE"/>
        </w:rPr>
      </w:pPr>
      <w:proofErr w:type="spellStart"/>
      <w:r w:rsidRPr="00442EC9">
        <w:rPr>
          <w:iCs/>
          <w:lang w:val="fr-BE"/>
        </w:rPr>
        <w:t>References</w:t>
      </w:r>
      <w:proofErr w:type="spellEnd"/>
      <w:r w:rsidRPr="00442EC9">
        <w:rPr>
          <w:iCs/>
          <w:lang w:val="fr-BE"/>
        </w:rPr>
        <w:t>:</w:t>
      </w:r>
    </w:p>
    <w:p w14:paraId="2476B021" w14:textId="0FC0E238" w:rsidR="00EF33DC" w:rsidRPr="00EF33DC" w:rsidRDefault="00EF33DC" w:rsidP="00EF33DC">
      <w:pPr>
        <w:spacing w:line="276" w:lineRule="auto"/>
        <w:rPr>
          <w:szCs w:val="22"/>
          <w:lang w:val="en-GB" w:eastAsia="ar-SA"/>
        </w:rPr>
      </w:pPr>
      <w:r w:rsidRPr="00EF33DC">
        <w:rPr>
          <w:szCs w:val="22"/>
          <w:lang w:val="en-GB" w:eastAsia="ar-SA"/>
        </w:rPr>
        <w:t xml:space="preserve"> </w:t>
      </w:r>
    </w:p>
    <w:p w14:paraId="5A17C08F" w14:textId="4F099BD5" w:rsidR="005266BF" w:rsidRDefault="005266BF" w:rsidP="005266BF">
      <w:pPr>
        <w:pStyle w:val="Paragraphedeliste"/>
        <w:numPr>
          <w:ilvl w:val="0"/>
          <w:numId w:val="37"/>
        </w:numPr>
        <w:spacing w:line="276" w:lineRule="auto"/>
        <w:rPr>
          <w:szCs w:val="22"/>
          <w:lang w:val="en-GB" w:eastAsia="ar-SA"/>
        </w:rPr>
      </w:pPr>
      <w:hyperlink r:id="rId14" w:history="1">
        <w:r w:rsidRPr="004C4E97">
          <w:rPr>
            <w:rStyle w:val="Lienhypertexte"/>
            <w:szCs w:val="22"/>
            <w:lang w:val="en-GB" w:eastAsia="ar-SA"/>
          </w:rPr>
          <w:t>https://www.european-microfinance.org/sites/default/files/document/file/Green_microfinance.pdf</w:t>
        </w:r>
      </w:hyperlink>
    </w:p>
    <w:p w14:paraId="66702137" w14:textId="18AC3DAB" w:rsidR="005266BF" w:rsidRDefault="005266BF" w:rsidP="005266BF">
      <w:pPr>
        <w:pStyle w:val="Paragraphedeliste"/>
        <w:numPr>
          <w:ilvl w:val="0"/>
          <w:numId w:val="37"/>
        </w:numPr>
        <w:spacing w:line="276" w:lineRule="auto"/>
        <w:rPr>
          <w:szCs w:val="22"/>
          <w:lang w:val="en-GB" w:eastAsia="ar-SA"/>
        </w:rPr>
      </w:pPr>
      <w:hyperlink r:id="rId15" w:history="1">
        <w:r w:rsidRPr="004C4E97">
          <w:rPr>
            <w:rStyle w:val="Lienhypertexte"/>
            <w:szCs w:val="22"/>
            <w:lang w:val="en-GB" w:eastAsia="ar-SA"/>
          </w:rPr>
          <w:t>https://www.e-mfp.eu/ags-sub-sections/green-map</w:t>
        </w:r>
      </w:hyperlink>
    </w:p>
    <w:p w14:paraId="78AF377D" w14:textId="668C3D00" w:rsidR="005266BF" w:rsidRDefault="005266BF" w:rsidP="005266BF">
      <w:pPr>
        <w:pStyle w:val="Paragraphedeliste"/>
        <w:numPr>
          <w:ilvl w:val="0"/>
          <w:numId w:val="37"/>
        </w:numPr>
        <w:spacing w:line="276" w:lineRule="auto"/>
        <w:rPr>
          <w:szCs w:val="22"/>
          <w:lang w:val="en-GB" w:eastAsia="ar-SA"/>
        </w:rPr>
      </w:pPr>
      <w:hyperlink r:id="rId16" w:history="1">
        <w:r w:rsidRPr="004C4E97">
          <w:rPr>
            <w:rStyle w:val="Lienhypertexte"/>
            <w:szCs w:val="22"/>
            <w:lang w:val="en-GB" w:eastAsia="ar-SA"/>
          </w:rPr>
          <w:t>https://www.e-mfp.eu/ags-sub-sections/green-index%3A-assessing-environmental-performance#viewer-6ti97135747</w:t>
        </w:r>
      </w:hyperlink>
    </w:p>
    <w:p w14:paraId="24C1BE51" w14:textId="052A8F1D" w:rsidR="005266BF" w:rsidRDefault="005266BF" w:rsidP="005266BF">
      <w:pPr>
        <w:pStyle w:val="Paragraphedeliste"/>
        <w:numPr>
          <w:ilvl w:val="0"/>
          <w:numId w:val="37"/>
        </w:numPr>
        <w:spacing w:line="276" w:lineRule="auto"/>
        <w:rPr>
          <w:szCs w:val="22"/>
          <w:lang w:val="en-GB" w:eastAsia="ar-SA"/>
        </w:rPr>
      </w:pPr>
      <w:hyperlink r:id="rId17" w:history="1">
        <w:r w:rsidRPr="004C4E97">
          <w:rPr>
            <w:rStyle w:val="Lienhypertexte"/>
            <w:szCs w:val="22"/>
            <w:lang w:val="en-GB" w:eastAsia="ar-SA"/>
          </w:rPr>
          <w:t>https://www.e-mfp.eu/_files/ugd/a1f099_e02555e872b9472baaba5d58d6466b1d.pdf</w:t>
        </w:r>
      </w:hyperlink>
    </w:p>
    <w:p w14:paraId="6B10C085" w14:textId="5FF149E6" w:rsidR="00EF33DC" w:rsidRDefault="005266BF" w:rsidP="005266BF">
      <w:pPr>
        <w:pStyle w:val="Paragraphedeliste"/>
        <w:numPr>
          <w:ilvl w:val="0"/>
          <w:numId w:val="37"/>
        </w:numPr>
        <w:spacing w:line="276" w:lineRule="auto"/>
        <w:rPr>
          <w:szCs w:val="22"/>
          <w:lang w:val="en-GB" w:eastAsia="ar-SA"/>
        </w:rPr>
      </w:pPr>
      <w:hyperlink r:id="rId18" w:history="1">
        <w:r w:rsidRPr="004C4E97">
          <w:rPr>
            <w:rStyle w:val="Lienhypertexte"/>
            <w:szCs w:val="22"/>
            <w:lang w:val="en-GB" w:eastAsia="ar-SA"/>
          </w:rPr>
          <w:t>https://www.e-mfp.eu/ags-sub-sections/gicsf-ag-publications-%26-online-library</w:t>
        </w:r>
      </w:hyperlink>
    </w:p>
    <w:p w14:paraId="1C74E52F" w14:textId="77777777" w:rsidR="005266BF" w:rsidRPr="005266BF" w:rsidRDefault="005266BF" w:rsidP="005266BF">
      <w:pPr>
        <w:pStyle w:val="Paragraphedeliste"/>
        <w:spacing w:line="276" w:lineRule="auto"/>
        <w:rPr>
          <w:szCs w:val="22"/>
          <w:lang w:val="en-GB" w:eastAsia="ar-SA"/>
        </w:rPr>
      </w:pPr>
    </w:p>
    <w:p w14:paraId="25784EAD" w14:textId="77777777" w:rsidR="00EF33DC" w:rsidRPr="00EF33DC" w:rsidRDefault="00EF33DC" w:rsidP="00EF33DC">
      <w:pPr>
        <w:spacing w:line="276" w:lineRule="auto"/>
        <w:rPr>
          <w:szCs w:val="22"/>
          <w:lang w:val="en-GB" w:eastAsia="ar-SA"/>
        </w:rPr>
      </w:pPr>
    </w:p>
    <w:p w14:paraId="233B3A04" w14:textId="77777777" w:rsidR="00634790" w:rsidRPr="00FC5F50" w:rsidRDefault="00634790" w:rsidP="00FC5F50">
      <w:pPr>
        <w:spacing w:line="276" w:lineRule="auto"/>
        <w:rPr>
          <w:b/>
          <w:iCs/>
          <w:color w:val="4F6228"/>
          <w:sz w:val="32"/>
          <w:szCs w:val="32"/>
          <w:lang w:val="en-US"/>
        </w:rPr>
      </w:pPr>
    </w:p>
    <w:p w14:paraId="3BEA05C7" w14:textId="77777777" w:rsidR="00FC5F50" w:rsidRDefault="00FC5F50">
      <w:pPr>
        <w:rPr>
          <w:b/>
          <w:iCs/>
          <w:color w:val="4F6228"/>
          <w:sz w:val="32"/>
          <w:szCs w:val="32"/>
          <w:lang w:val="en-GB"/>
        </w:rPr>
      </w:pPr>
      <w:r>
        <w:rPr>
          <w:b/>
          <w:iCs/>
          <w:color w:val="4F6228"/>
          <w:sz w:val="32"/>
          <w:szCs w:val="32"/>
          <w:lang w:val="en-GB"/>
        </w:rPr>
        <w:br w:type="page"/>
      </w:r>
    </w:p>
    <w:p w14:paraId="5C878E19" w14:textId="0FD00F5C" w:rsidR="00696B6D" w:rsidRPr="00BF351D" w:rsidRDefault="00696B6D" w:rsidP="00FC5F50">
      <w:pPr>
        <w:spacing w:line="276" w:lineRule="auto"/>
        <w:rPr>
          <w:b/>
          <w:iCs/>
          <w:color w:val="4F6228"/>
          <w:sz w:val="32"/>
          <w:szCs w:val="32"/>
          <w:lang w:val="en-GB"/>
        </w:rPr>
      </w:pPr>
      <w:r w:rsidRPr="00BF351D">
        <w:rPr>
          <w:b/>
          <w:iCs/>
          <w:color w:val="4F6228"/>
          <w:sz w:val="32"/>
          <w:szCs w:val="32"/>
          <w:lang w:val="en-GB"/>
        </w:rPr>
        <w:lastRenderedPageBreak/>
        <w:t xml:space="preserve">All parts </w:t>
      </w:r>
    </w:p>
    <w:p w14:paraId="57634570" w14:textId="77777777" w:rsidR="00696B6D" w:rsidRPr="0055681D" w:rsidRDefault="00696B6D" w:rsidP="00696B6D">
      <w:pPr>
        <w:spacing w:line="276" w:lineRule="auto"/>
        <w:rPr>
          <w:b/>
          <w:i/>
          <w:iCs/>
          <w:lang w:val="en-GB"/>
        </w:rPr>
      </w:pPr>
    </w:p>
    <w:p w14:paraId="166BAE82" w14:textId="77777777" w:rsidR="00696B6D" w:rsidRPr="00EE0A3E" w:rsidRDefault="00696B6D" w:rsidP="00696B6D">
      <w:pPr>
        <w:spacing w:line="276" w:lineRule="auto"/>
        <w:rPr>
          <w:b/>
          <w:i/>
          <w:iCs/>
          <w:sz w:val="28"/>
          <w:szCs w:val="28"/>
          <w:u w:val="single"/>
          <w:lang w:val="en-GB"/>
        </w:rPr>
      </w:pPr>
      <w:r w:rsidRPr="00EE0A3E">
        <w:rPr>
          <w:b/>
          <w:i/>
          <w:iCs/>
          <w:sz w:val="28"/>
          <w:szCs w:val="28"/>
          <w:u w:val="single"/>
          <w:lang w:val="en-GB"/>
        </w:rPr>
        <w:t>Evaluation</w:t>
      </w:r>
    </w:p>
    <w:p w14:paraId="3C127C61" w14:textId="77777777" w:rsidR="00696B6D" w:rsidRPr="0055681D" w:rsidRDefault="00696B6D" w:rsidP="00696B6D">
      <w:pPr>
        <w:spacing w:line="276" w:lineRule="auto"/>
        <w:rPr>
          <w:b/>
          <w:i/>
          <w:iCs/>
          <w:lang w:val="en-GB"/>
        </w:rPr>
      </w:pPr>
    </w:p>
    <w:p w14:paraId="2C3A7632" w14:textId="77777777" w:rsidR="00696B6D" w:rsidRPr="0055681D" w:rsidRDefault="00696B6D" w:rsidP="00696B6D">
      <w:pPr>
        <w:spacing w:line="276" w:lineRule="auto"/>
        <w:rPr>
          <w:lang w:val="en-US"/>
        </w:rPr>
      </w:pPr>
      <w:r w:rsidRPr="0055681D">
        <w:rPr>
          <w:lang w:val="en-US"/>
        </w:rPr>
        <w:t>Written exam</w:t>
      </w:r>
    </w:p>
    <w:p w14:paraId="59D537A6" w14:textId="77777777" w:rsidR="0055610D" w:rsidRPr="00A75E17" w:rsidRDefault="0055610D" w:rsidP="003E363F">
      <w:pPr>
        <w:spacing w:line="276" w:lineRule="auto"/>
        <w:jc w:val="both"/>
        <w:rPr>
          <w:u w:val="single"/>
          <w:lang w:val="en-US"/>
        </w:rPr>
      </w:pPr>
      <w:r w:rsidRPr="00A75E17">
        <w:rPr>
          <w:lang w:val="en-US"/>
        </w:rPr>
        <w:t xml:space="preserve"> </w:t>
      </w:r>
    </w:p>
    <w:sectPr w:rsidR="0055610D" w:rsidRPr="00A75E17" w:rsidSect="00473C59">
      <w:footerReference w:type="first" r:id="rId19"/>
      <w:type w:val="continuous"/>
      <w:pgSz w:w="11906" w:h="16838"/>
      <w:pgMar w:top="1417" w:right="1417" w:bottom="1417" w:left="1417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A6B2" w14:textId="77777777" w:rsidR="0093135B" w:rsidRDefault="0093135B">
      <w:r>
        <w:separator/>
      </w:r>
    </w:p>
  </w:endnote>
  <w:endnote w:type="continuationSeparator" w:id="0">
    <w:p w14:paraId="324CDAD1" w14:textId="77777777" w:rsidR="0093135B" w:rsidRDefault="0093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AB4C" w14:textId="77777777" w:rsidR="00AC486D" w:rsidRDefault="00AF26CF">
    <w:pPr>
      <w:pStyle w:val="Pieddepage"/>
      <w:jc w:val="right"/>
    </w:pPr>
    <w:r>
      <w:fldChar w:fldCharType="begin"/>
    </w:r>
    <w:r w:rsidR="00AC486D">
      <w:instrText>PAGE   \* MERGEFORMAT</w:instrText>
    </w:r>
    <w:r>
      <w:fldChar w:fldCharType="separate"/>
    </w:r>
    <w:r w:rsidR="002435FA">
      <w:rPr>
        <w:noProof/>
      </w:rPr>
      <w:t>1</w:t>
    </w:r>
    <w:r>
      <w:fldChar w:fldCharType="end"/>
    </w:r>
  </w:p>
  <w:p w14:paraId="52F76A3C" w14:textId="77777777" w:rsidR="00AC486D" w:rsidRDefault="00AC48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260D" w14:textId="77777777" w:rsidR="00AC486D" w:rsidRDefault="00AC486D">
    <w:pPr>
      <w:pStyle w:val="Pieddepage"/>
      <w:jc w:val="right"/>
    </w:pPr>
  </w:p>
  <w:p w14:paraId="2ADE873B" w14:textId="77777777" w:rsidR="000E412B" w:rsidRDefault="000E412B" w:rsidP="00613CC6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8025" w14:textId="77777777" w:rsidR="0055610D" w:rsidRDefault="00AF26CF" w:rsidP="00613CC6">
    <w:pPr>
      <w:pStyle w:val="Pieddepage"/>
      <w:jc w:val="right"/>
    </w:pPr>
    <w:r>
      <w:rPr>
        <w:rStyle w:val="Numrodepage"/>
      </w:rPr>
      <w:fldChar w:fldCharType="begin"/>
    </w:r>
    <w:r w:rsidR="0055610D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5610D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21DA9" w14:textId="77777777" w:rsidR="0093135B" w:rsidRDefault="0093135B">
      <w:r>
        <w:separator/>
      </w:r>
    </w:p>
  </w:footnote>
  <w:footnote w:type="continuationSeparator" w:id="0">
    <w:p w14:paraId="1CF75A46" w14:textId="77777777" w:rsidR="0093135B" w:rsidRDefault="0093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9AEE2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D228A"/>
    <w:multiLevelType w:val="hybridMultilevel"/>
    <w:tmpl w:val="7D6C3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528D"/>
    <w:multiLevelType w:val="hybridMultilevel"/>
    <w:tmpl w:val="5116262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5ECD"/>
    <w:multiLevelType w:val="hybridMultilevel"/>
    <w:tmpl w:val="3282FDC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96968"/>
    <w:multiLevelType w:val="hybridMultilevel"/>
    <w:tmpl w:val="1768432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5208EB"/>
    <w:multiLevelType w:val="multilevel"/>
    <w:tmpl w:val="9AFA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74021"/>
    <w:multiLevelType w:val="hybridMultilevel"/>
    <w:tmpl w:val="05C6E276"/>
    <w:lvl w:ilvl="0" w:tplc="456257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0207"/>
    <w:multiLevelType w:val="hybridMultilevel"/>
    <w:tmpl w:val="E340C06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741D97"/>
    <w:multiLevelType w:val="hybridMultilevel"/>
    <w:tmpl w:val="500C6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66629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3F59"/>
    <w:multiLevelType w:val="hybridMultilevel"/>
    <w:tmpl w:val="DAEAFE7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9AC7813"/>
    <w:multiLevelType w:val="hybridMultilevel"/>
    <w:tmpl w:val="794CCF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D368E"/>
    <w:multiLevelType w:val="hybridMultilevel"/>
    <w:tmpl w:val="4C8C22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45B88"/>
    <w:multiLevelType w:val="hybridMultilevel"/>
    <w:tmpl w:val="7D02132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506AB"/>
    <w:multiLevelType w:val="hybridMultilevel"/>
    <w:tmpl w:val="DAB845EC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C96291"/>
    <w:multiLevelType w:val="hybridMultilevel"/>
    <w:tmpl w:val="35CE86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C0395"/>
    <w:multiLevelType w:val="hybridMultilevel"/>
    <w:tmpl w:val="2DE0535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6A491D"/>
    <w:multiLevelType w:val="multilevel"/>
    <w:tmpl w:val="6312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013AF4"/>
    <w:multiLevelType w:val="hybridMultilevel"/>
    <w:tmpl w:val="CC0EB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554C6"/>
    <w:multiLevelType w:val="hybridMultilevel"/>
    <w:tmpl w:val="CFC2CC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E063A"/>
    <w:multiLevelType w:val="hybridMultilevel"/>
    <w:tmpl w:val="191E17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1321B"/>
    <w:multiLevelType w:val="hybridMultilevel"/>
    <w:tmpl w:val="F0BCD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F1DB9"/>
    <w:multiLevelType w:val="hybridMultilevel"/>
    <w:tmpl w:val="D092F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41233"/>
    <w:multiLevelType w:val="hybridMultilevel"/>
    <w:tmpl w:val="D960B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C611C"/>
    <w:multiLevelType w:val="hybridMultilevel"/>
    <w:tmpl w:val="62C0CD58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2A1174"/>
    <w:multiLevelType w:val="multilevel"/>
    <w:tmpl w:val="6594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EF488C"/>
    <w:multiLevelType w:val="hybridMultilevel"/>
    <w:tmpl w:val="29528BA8"/>
    <w:lvl w:ilvl="0" w:tplc="35706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3243B"/>
    <w:multiLevelType w:val="hybridMultilevel"/>
    <w:tmpl w:val="568EF018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1E6228F"/>
    <w:multiLevelType w:val="hybridMultilevel"/>
    <w:tmpl w:val="16BA1AA2"/>
    <w:lvl w:ilvl="0" w:tplc="080C0011">
      <w:start w:val="1"/>
      <w:numFmt w:val="decimal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E36E48"/>
    <w:multiLevelType w:val="multilevel"/>
    <w:tmpl w:val="250E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21146F"/>
    <w:multiLevelType w:val="hybridMultilevel"/>
    <w:tmpl w:val="2DB84E7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33787"/>
    <w:multiLevelType w:val="hybridMultilevel"/>
    <w:tmpl w:val="F3CC78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86A39"/>
    <w:multiLevelType w:val="hybridMultilevel"/>
    <w:tmpl w:val="B23E9D3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A73201"/>
    <w:multiLevelType w:val="hybridMultilevel"/>
    <w:tmpl w:val="01CA19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3577A"/>
    <w:multiLevelType w:val="hybridMultilevel"/>
    <w:tmpl w:val="BDB2EC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B04F0"/>
    <w:multiLevelType w:val="hybridMultilevel"/>
    <w:tmpl w:val="39DC31E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750EE"/>
    <w:multiLevelType w:val="hybridMultilevel"/>
    <w:tmpl w:val="0BEE2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E794B"/>
    <w:multiLevelType w:val="hybridMultilevel"/>
    <w:tmpl w:val="393C2B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808796">
    <w:abstractNumId w:val="8"/>
  </w:num>
  <w:num w:numId="2" w16cid:durableId="416682647">
    <w:abstractNumId w:val="20"/>
  </w:num>
  <w:num w:numId="3" w16cid:durableId="1592423064">
    <w:abstractNumId w:val="31"/>
  </w:num>
  <w:num w:numId="4" w16cid:durableId="278799996">
    <w:abstractNumId w:val="9"/>
  </w:num>
  <w:num w:numId="5" w16cid:durableId="1151559657">
    <w:abstractNumId w:val="7"/>
  </w:num>
  <w:num w:numId="6" w16cid:durableId="658924578">
    <w:abstractNumId w:val="23"/>
  </w:num>
  <w:num w:numId="7" w16cid:durableId="1387993972">
    <w:abstractNumId w:val="26"/>
  </w:num>
  <w:num w:numId="8" w16cid:durableId="1600869341">
    <w:abstractNumId w:val="4"/>
  </w:num>
  <w:num w:numId="9" w16cid:durableId="990670424">
    <w:abstractNumId w:val="27"/>
  </w:num>
  <w:num w:numId="10" w16cid:durableId="1281765085">
    <w:abstractNumId w:val="12"/>
  </w:num>
  <w:num w:numId="11" w16cid:durableId="1617640686">
    <w:abstractNumId w:val="29"/>
  </w:num>
  <w:num w:numId="12" w16cid:durableId="1829007744">
    <w:abstractNumId w:val="0"/>
  </w:num>
  <w:num w:numId="13" w16cid:durableId="949898173">
    <w:abstractNumId w:val="13"/>
  </w:num>
  <w:num w:numId="14" w16cid:durableId="845099785">
    <w:abstractNumId w:val="2"/>
  </w:num>
  <w:num w:numId="15" w16cid:durableId="1983655828">
    <w:abstractNumId w:val="3"/>
  </w:num>
  <w:num w:numId="16" w16cid:durableId="1735466173">
    <w:abstractNumId w:val="34"/>
  </w:num>
  <w:num w:numId="17" w16cid:durableId="777985689">
    <w:abstractNumId w:val="22"/>
  </w:num>
  <w:num w:numId="18" w16cid:durableId="1437168985">
    <w:abstractNumId w:val="30"/>
  </w:num>
  <w:num w:numId="19" w16cid:durableId="1961258917">
    <w:abstractNumId w:val="18"/>
  </w:num>
  <w:num w:numId="20" w16cid:durableId="663507014">
    <w:abstractNumId w:val="11"/>
  </w:num>
  <w:num w:numId="21" w16cid:durableId="260728546">
    <w:abstractNumId w:val="25"/>
  </w:num>
  <w:num w:numId="22" w16cid:durableId="1374647081">
    <w:abstractNumId w:val="32"/>
  </w:num>
  <w:num w:numId="23" w16cid:durableId="1016004807">
    <w:abstractNumId w:val="33"/>
  </w:num>
  <w:num w:numId="24" w16cid:durableId="691615621">
    <w:abstractNumId w:val="35"/>
  </w:num>
  <w:num w:numId="25" w16cid:durableId="2142187125">
    <w:abstractNumId w:val="15"/>
  </w:num>
  <w:num w:numId="26" w16cid:durableId="1612936388">
    <w:abstractNumId w:val="36"/>
  </w:num>
  <w:num w:numId="27" w16cid:durableId="727193062">
    <w:abstractNumId w:val="10"/>
  </w:num>
  <w:num w:numId="28" w16cid:durableId="600649872">
    <w:abstractNumId w:val="14"/>
  </w:num>
  <w:num w:numId="29" w16cid:durableId="1438603389">
    <w:abstractNumId w:val="17"/>
  </w:num>
  <w:num w:numId="30" w16cid:durableId="16856871">
    <w:abstractNumId w:val="19"/>
  </w:num>
  <w:num w:numId="31" w16cid:durableId="2090542247">
    <w:abstractNumId w:val="1"/>
  </w:num>
  <w:num w:numId="32" w16cid:durableId="559439590">
    <w:abstractNumId w:val="6"/>
  </w:num>
  <w:num w:numId="33" w16cid:durableId="361563848">
    <w:abstractNumId w:val="24"/>
  </w:num>
  <w:num w:numId="34" w16cid:durableId="823468359">
    <w:abstractNumId w:val="28"/>
  </w:num>
  <w:num w:numId="35" w16cid:durableId="747119664">
    <w:abstractNumId w:val="16"/>
  </w:num>
  <w:num w:numId="36" w16cid:durableId="1081412261">
    <w:abstractNumId w:val="5"/>
  </w:num>
  <w:num w:numId="37" w16cid:durableId="85715578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AC"/>
    <w:rsid w:val="00002B98"/>
    <w:rsid w:val="00005503"/>
    <w:rsid w:val="00013349"/>
    <w:rsid w:val="000160F2"/>
    <w:rsid w:val="000217C7"/>
    <w:rsid w:val="000275DE"/>
    <w:rsid w:val="000322B1"/>
    <w:rsid w:val="00033B2D"/>
    <w:rsid w:val="00035EB7"/>
    <w:rsid w:val="00036C2D"/>
    <w:rsid w:val="00040EFE"/>
    <w:rsid w:val="00062A01"/>
    <w:rsid w:val="00065D36"/>
    <w:rsid w:val="0006755C"/>
    <w:rsid w:val="00090207"/>
    <w:rsid w:val="00092E88"/>
    <w:rsid w:val="000B2892"/>
    <w:rsid w:val="000B602F"/>
    <w:rsid w:val="000B79BB"/>
    <w:rsid w:val="000C137A"/>
    <w:rsid w:val="000C22BB"/>
    <w:rsid w:val="000C6279"/>
    <w:rsid w:val="000D5BFC"/>
    <w:rsid w:val="000E412B"/>
    <w:rsid w:val="001027B8"/>
    <w:rsid w:val="001048AC"/>
    <w:rsid w:val="00115ECA"/>
    <w:rsid w:val="00121AEE"/>
    <w:rsid w:val="00127895"/>
    <w:rsid w:val="001306E6"/>
    <w:rsid w:val="001335B5"/>
    <w:rsid w:val="001336A4"/>
    <w:rsid w:val="00140F3B"/>
    <w:rsid w:val="00155677"/>
    <w:rsid w:val="00156CC3"/>
    <w:rsid w:val="00157FED"/>
    <w:rsid w:val="00160FB6"/>
    <w:rsid w:val="00161724"/>
    <w:rsid w:val="00166B78"/>
    <w:rsid w:val="001778AD"/>
    <w:rsid w:val="00195CFB"/>
    <w:rsid w:val="001A783F"/>
    <w:rsid w:val="001C02A2"/>
    <w:rsid w:val="001C6727"/>
    <w:rsid w:val="001C6D82"/>
    <w:rsid w:val="001C7587"/>
    <w:rsid w:val="001C7AB2"/>
    <w:rsid w:val="001D253C"/>
    <w:rsid w:val="001D45C2"/>
    <w:rsid w:val="001D5367"/>
    <w:rsid w:val="001D7A4F"/>
    <w:rsid w:val="001F384E"/>
    <w:rsid w:val="001F764B"/>
    <w:rsid w:val="002031DA"/>
    <w:rsid w:val="002230AD"/>
    <w:rsid w:val="00223E16"/>
    <w:rsid w:val="00225057"/>
    <w:rsid w:val="002307FE"/>
    <w:rsid w:val="00242EAE"/>
    <w:rsid w:val="002435FA"/>
    <w:rsid w:val="002439EA"/>
    <w:rsid w:val="002455F7"/>
    <w:rsid w:val="0024642B"/>
    <w:rsid w:val="00246B37"/>
    <w:rsid w:val="00262E6A"/>
    <w:rsid w:val="00276D99"/>
    <w:rsid w:val="00285029"/>
    <w:rsid w:val="002873DD"/>
    <w:rsid w:val="002A1E85"/>
    <w:rsid w:val="002A2FDF"/>
    <w:rsid w:val="002A3D4D"/>
    <w:rsid w:val="002A3F20"/>
    <w:rsid w:val="002B4F6D"/>
    <w:rsid w:val="002D1A1A"/>
    <w:rsid w:val="002D2C23"/>
    <w:rsid w:val="002D3BD6"/>
    <w:rsid w:val="00300BC1"/>
    <w:rsid w:val="00303C65"/>
    <w:rsid w:val="00311A63"/>
    <w:rsid w:val="00314289"/>
    <w:rsid w:val="003150DB"/>
    <w:rsid w:val="00317032"/>
    <w:rsid w:val="00325771"/>
    <w:rsid w:val="00330A21"/>
    <w:rsid w:val="00333D50"/>
    <w:rsid w:val="00340AD5"/>
    <w:rsid w:val="00353322"/>
    <w:rsid w:val="00361474"/>
    <w:rsid w:val="003620CA"/>
    <w:rsid w:val="003627C8"/>
    <w:rsid w:val="00365282"/>
    <w:rsid w:val="0037643C"/>
    <w:rsid w:val="00391A67"/>
    <w:rsid w:val="0039492D"/>
    <w:rsid w:val="003953B5"/>
    <w:rsid w:val="003A190E"/>
    <w:rsid w:val="003A1F89"/>
    <w:rsid w:val="003A30E9"/>
    <w:rsid w:val="003C04AC"/>
    <w:rsid w:val="003C2C39"/>
    <w:rsid w:val="003C730E"/>
    <w:rsid w:val="003E363F"/>
    <w:rsid w:val="003F0FF7"/>
    <w:rsid w:val="003F4130"/>
    <w:rsid w:val="003F4F1B"/>
    <w:rsid w:val="003F7883"/>
    <w:rsid w:val="00403830"/>
    <w:rsid w:val="00432791"/>
    <w:rsid w:val="00432B4F"/>
    <w:rsid w:val="00434732"/>
    <w:rsid w:val="00440D4B"/>
    <w:rsid w:val="00440DEB"/>
    <w:rsid w:val="00442243"/>
    <w:rsid w:val="00442EC9"/>
    <w:rsid w:val="004469D0"/>
    <w:rsid w:val="004547A1"/>
    <w:rsid w:val="004608B2"/>
    <w:rsid w:val="00462213"/>
    <w:rsid w:val="00471A6D"/>
    <w:rsid w:val="00473797"/>
    <w:rsid w:val="00473C59"/>
    <w:rsid w:val="0047594E"/>
    <w:rsid w:val="004767A9"/>
    <w:rsid w:val="00481B9C"/>
    <w:rsid w:val="004A34D1"/>
    <w:rsid w:val="004A6A59"/>
    <w:rsid w:val="004B113B"/>
    <w:rsid w:val="004C0275"/>
    <w:rsid w:val="004C5DCD"/>
    <w:rsid w:val="004C6309"/>
    <w:rsid w:val="004C7A5E"/>
    <w:rsid w:val="004D4007"/>
    <w:rsid w:val="004D7B8D"/>
    <w:rsid w:val="004E12F0"/>
    <w:rsid w:val="004E194E"/>
    <w:rsid w:val="004F6DEB"/>
    <w:rsid w:val="00505FF6"/>
    <w:rsid w:val="0052290F"/>
    <w:rsid w:val="00525022"/>
    <w:rsid w:val="005266BF"/>
    <w:rsid w:val="00527AE6"/>
    <w:rsid w:val="00544693"/>
    <w:rsid w:val="00552226"/>
    <w:rsid w:val="00552BE3"/>
    <w:rsid w:val="0055610D"/>
    <w:rsid w:val="005564FC"/>
    <w:rsid w:val="005641B3"/>
    <w:rsid w:val="0056516B"/>
    <w:rsid w:val="0056666F"/>
    <w:rsid w:val="00575CFB"/>
    <w:rsid w:val="00580A7D"/>
    <w:rsid w:val="0058147D"/>
    <w:rsid w:val="005852FB"/>
    <w:rsid w:val="0058533A"/>
    <w:rsid w:val="00597A22"/>
    <w:rsid w:val="005C45B9"/>
    <w:rsid w:val="005C7451"/>
    <w:rsid w:val="005D0001"/>
    <w:rsid w:val="005D0B4A"/>
    <w:rsid w:val="005D5B2F"/>
    <w:rsid w:val="005D7A98"/>
    <w:rsid w:val="005E127D"/>
    <w:rsid w:val="005F0F77"/>
    <w:rsid w:val="005F5D2E"/>
    <w:rsid w:val="00613CC6"/>
    <w:rsid w:val="0061556B"/>
    <w:rsid w:val="0062060D"/>
    <w:rsid w:val="006229D4"/>
    <w:rsid w:val="006257E1"/>
    <w:rsid w:val="00625E4E"/>
    <w:rsid w:val="00634790"/>
    <w:rsid w:val="00635379"/>
    <w:rsid w:val="00652F18"/>
    <w:rsid w:val="006566E6"/>
    <w:rsid w:val="00664114"/>
    <w:rsid w:val="006654AE"/>
    <w:rsid w:val="006703AA"/>
    <w:rsid w:val="00682768"/>
    <w:rsid w:val="00686CF5"/>
    <w:rsid w:val="006913FF"/>
    <w:rsid w:val="00692123"/>
    <w:rsid w:val="00696149"/>
    <w:rsid w:val="00696B6D"/>
    <w:rsid w:val="006A166E"/>
    <w:rsid w:val="006A5A96"/>
    <w:rsid w:val="006B24BA"/>
    <w:rsid w:val="006B7EA0"/>
    <w:rsid w:val="006C6DCB"/>
    <w:rsid w:val="006D7581"/>
    <w:rsid w:val="006D7F6B"/>
    <w:rsid w:val="006E1945"/>
    <w:rsid w:val="006E24A1"/>
    <w:rsid w:val="006E45AB"/>
    <w:rsid w:val="00705943"/>
    <w:rsid w:val="0071047C"/>
    <w:rsid w:val="0071401E"/>
    <w:rsid w:val="007153F6"/>
    <w:rsid w:val="00722F73"/>
    <w:rsid w:val="00726826"/>
    <w:rsid w:val="0073121B"/>
    <w:rsid w:val="00732940"/>
    <w:rsid w:val="00733912"/>
    <w:rsid w:val="00743093"/>
    <w:rsid w:val="007435E6"/>
    <w:rsid w:val="007446D0"/>
    <w:rsid w:val="00752276"/>
    <w:rsid w:val="00753F72"/>
    <w:rsid w:val="0078023B"/>
    <w:rsid w:val="00782112"/>
    <w:rsid w:val="00791E45"/>
    <w:rsid w:val="00793C38"/>
    <w:rsid w:val="007A1740"/>
    <w:rsid w:val="007A1AA9"/>
    <w:rsid w:val="007A2B9D"/>
    <w:rsid w:val="007A75C0"/>
    <w:rsid w:val="007B1F54"/>
    <w:rsid w:val="007B33C2"/>
    <w:rsid w:val="007C0BCC"/>
    <w:rsid w:val="007C38B2"/>
    <w:rsid w:val="007C7035"/>
    <w:rsid w:val="007E2E3E"/>
    <w:rsid w:val="007E530E"/>
    <w:rsid w:val="007F6FD4"/>
    <w:rsid w:val="008039FE"/>
    <w:rsid w:val="00805AD8"/>
    <w:rsid w:val="008061B8"/>
    <w:rsid w:val="008164E5"/>
    <w:rsid w:val="00836A19"/>
    <w:rsid w:val="0084013F"/>
    <w:rsid w:val="008434ED"/>
    <w:rsid w:val="00861971"/>
    <w:rsid w:val="008729C5"/>
    <w:rsid w:val="00882B74"/>
    <w:rsid w:val="00892143"/>
    <w:rsid w:val="00892D87"/>
    <w:rsid w:val="00893C2C"/>
    <w:rsid w:val="008A71B1"/>
    <w:rsid w:val="008D123C"/>
    <w:rsid w:val="008D1DF4"/>
    <w:rsid w:val="008D3B59"/>
    <w:rsid w:val="008D3D3A"/>
    <w:rsid w:val="008E06AE"/>
    <w:rsid w:val="008E58A6"/>
    <w:rsid w:val="008F30F9"/>
    <w:rsid w:val="008F5DBE"/>
    <w:rsid w:val="00900953"/>
    <w:rsid w:val="00903631"/>
    <w:rsid w:val="00904AA2"/>
    <w:rsid w:val="0090714F"/>
    <w:rsid w:val="0091109C"/>
    <w:rsid w:val="00917E30"/>
    <w:rsid w:val="00930AEC"/>
    <w:rsid w:val="00930FA9"/>
    <w:rsid w:val="0093135B"/>
    <w:rsid w:val="00931D00"/>
    <w:rsid w:val="0093755C"/>
    <w:rsid w:val="00943482"/>
    <w:rsid w:val="0094631F"/>
    <w:rsid w:val="0096697A"/>
    <w:rsid w:val="0096697C"/>
    <w:rsid w:val="00970F24"/>
    <w:rsid w:val="00981152"/>
    <w:rsid w:val="0098211C"/>
    <w:rsid w:val="009976AD"/>
    <w:rsid w:val="009A712B"/>
    <w:rsid w:val="009B34ED"/>
    <w:rsid w:val="009B5320"/>
    <w:rsid w:val="009B5E4A"/>
    <w:rsid w:val="009D0B79"/>
    <w:rsid w:val="009D4A70"/>
    <w:rsid w:val="009E0883"/>
    <w:rsid w:val="009E0C29"/>
    <w:rsid w:val="00A3373E"/>
    <w:rsid w:val="00A35827"/>
    <w:rsid w:val="00A41F4E"/>
    <w:rsid w:val="00A44C88"/>
    <w:rsid w:val="00A50C1F"/>
    <w:rsid w:val="00A600FD"/>
    <w:rsid w:val="00A67146"/>
    <w:rsid w:val="00A75E17"/>
    <w:rsid w:val="00A80886"/>
    <w:rsid w:val="00A940DF"/>
    <w:rsid w:val="00A941F2"/>
    <w:rsid w:val="00AA6013"/>
    <w:rsid w:val="00AA7DC1"/>
    <w:rsid w:val="00AC31E1"/>
    <w:rsid w:val="00AC486D"/>
    <w:rsid w:val="00AD3862"/>
    <w:rsid w:val="00AD535A"/>
    <w:rsid w:val="00AD6F7C"/>
    <w:rsid w:val="00AE6A2E"/>
    <w:rsid w:val="00AF26CF"/>
    <w:rsid w:val="00AF66C5"/>
    <w:rsid w:val="00AF7F4E"/>
    <w:rsid w:val="00B00EDD"/>
    <w:rsid w:val="00B02CDA"/>
    <w:rsid w:val="00B0463B"/>
    <w:rsid w:val="00B05F65"/>
    <w:rsid w:val="00B112A3"/>
    <w:rsid w:val="00B26C0C"/>
    <w:rsid w:val="00B45C99"/>
    <w:rsid w:val="00B61538"/>
    <w:rsid w:val="00B65DF7"/>
    <w:rsid w:val="00B76CBF"/>
    <w:rsid w:val="00B85E76"/>
    <w:rsid w:val="00B96721"/>
    <w:rsid w:val="00BA50E3"/>
    <w:rsid w:val="00BB3570"/>
    <w:rsid w:val="00BB6507"/>
    <w:rsid w:val="00BC0D77"/>
    <w:rsid w:val="00BC2FA9"/>
    <w:rsid w:val="00BC5B03"/>
    <w:rsid w:val="00BD0E90"/>
    <w:rsid w:val="00BD186D"/>
    <w:rsid w:val="00BD334B"/>
    <w:rsid w:val="00BE0743"/>
    <w:rsid w:val="00BE0D2B"/>
    <w:rsid w:val="00BE3F7F"/>
    <w:rsid w:val="00C07685"/>
    <w:rsid w:val="00C10DF9"/>
    <w:rsid w:val="00C16450"/>
    <w:rsid w:val="00C2380F"/>
    <w:rsid w:val="00C2433C"/>
    <w:rsid w:val="00C44096"/>
    <w:rsid w:val="00C50759"/>
    <w:rsid w:val="00C535DD"/>
    <w:rsid w:val="00C55B44"/>
    <w:rsid w:val="00C56DF7"/>
    <w:rsid w:val="00C57561"/>
    <w:rsid w:val="00C63476"/>
    <w:rsid w:val="00C67DB8"/>
    <w:rsid w:val="00C74CEB"/>
    <w:rsid w:val="00C83837"/>
    <w:rsid w:val="00C8705A"/>
    <w:rsid w:val="00C901CA"/>
    <w:rsid w:val="00C903AC"/>
    <w:rsid w:val="00C965EC"/>
    <w:rsid w:val="00CA1504"/>
    <w:rsid w:val="00CA2448"/>
    <w:rsid w:val="00CB10FA"/>
    <w:rsid w:val="00CB7440"/>
    <w:rsid w:val="00CB75C8"/>
    <w:rsid w:val="00CC1BD5"/>
    <w:rsid w:val="00CC2AE2"/>
    <w:rsid w:val="00CC52E9"/>
    <w:rsid w:val="00CD5A23"/>
    <w:rsid w:val="00CE1A6E"/>
    <w:rsid w:val="00CE5C6F"/>
    <w:rsid w:val="00CF20B8"/>
    <w:rsid w:val="00D00C21"/>
    <w:rsid w:val="00D02DF3"/>
    <w:rsid w:val="00D10DDA"/>
    <w:rsid w:val="00D10F02"/>
    <w:rsid w:val="00D203DA"/>
    <w:rsid w:val="00D21C7A"/>
    <w:rsid w:val="00D26535"/>
    <w:rsid w:val="00D273C3"/>
    <w:rsid w:val="00D43174"/>
    <w:rsid w:val="00D44DC1"/>
    <w:rsid w:val="00D45940"/>
    <w:rsid w:val="00D57845"/>
    <w:rsid w:val="00D900C4"/>
    <w:rsid w:val="00DA039F"/>
    <w:rsid w:val="00DB17B8"/>
    <w:rsid w:val="00DB4676"/>
    <w:rsid w:val="00DC3495"/>
    <w:rsid w:val="00DC798B"/>
    <w:rsid w:val="00DD120C"/>
    <w:rsid w:val="00DD59C5"/>
    <w:rsid w:val="00DD6CEF"/>
    <w:rsid w:val="00DE0743"/>
    <w:rsid w:val="00DE6326"/>
    <w:rsid w:val="00DE7CCE"/>
    <w:rsid w:val="00DF7195"/>
    <w:rsid w:val="00E00B74"/>
    <w:rsid w:val="00E045F8"/>
    <w:rsid w:val="00E06886"/>
    <w:rsid w:val="00E070AA"/>
    <w:rsid w:val="00E11063"/>
    <w:rsid w:val="00E140F9"/>
    <w:rsid w:val="00E16A3B"/>
    <w:rsid w:val="00E2045A"/>
    <w:rsid w:val="00E204CD"/>
    <w:rsid w:val="00E25505"/>
    <w:rsid w:val="00E3271F"/>
    <w:rsid w:val="00E357D1"/>
    <w:rsid w:val="00E37711"/>
    <w:rsid w:val="00E529F3"/>
    <w:rsid w:val="00E632F1"/>
    <w:rsid w:val="00E72925"/>
    <w:rsid w:val="00E75063"/>
    <w:rsid w:val="00E84950"/>
    <w:rsid w:val="00E85951"/>
    <w:rsid w:val="00E93F05"/>
    <w:rsid w:val="00E94EC7"/>
    <w:rsid w:val="00E97CCF"/>
    <w:rsid w:val="00EA2D87"/>
    <w:rsid w:val="00EA637D"/>
    <w:rsid w:val="00EB70FD"/>
    <w:rsid w:val="00EB7B1D"/>
    <w:rsid w:val="00ED184C"/>
    <w:rsid w:val="00EE2610"/>
    <w:rsid w:val="00EE5AA2"/>
    <w:rsid w:val="00EE6072"/>
    <w:rsid w:val="00EF23C8"/>
    <w:rsid w:val="00EF33DC"/>
    <w:rsid w:val="00F04656"/>
    <w:rsid w:val="00F0714D"/>
    <w:rsid w:val="00F1749A"/>
    <w:rsid w:val="00F228AC"/>
    <w:rsid w:val="00F22ED1"/>
    <w:rsid w:val="00F23ABA"/>
    <w:rsid w:val="00F539D3"/>
    <w:rsid w:val="00F54FCD"/>
    <w:rsid w:val="00F61C8E"/>
    <w:rsid w:val="00F63704"/>
    <w:rsid w:val="00F659C0"/>
    <w:rsid w:val="00F742F4"/>
    <w:rsid w:val="00F87946"/>
    <w:rsid w:val="00F93AFC"/>
    <w:rsid w:val="00FA42BF"/>
    <w:rsid w:val="00FA54C2"/>
    <w:rsid w:val="00FA5A14"/>
    <w:rsid w:val="00FA70B8"/>
    <w:rsid w:val="00FB313D"/>
    <w:rsid w:val="00FC1AE2"/>
    <w:rsid w:val="00FC2A66"/>
    <w:rsid w:val="00FC2E2B"/>
    <w:rsid w:val="00FC5F50"/>
    <w:rsid w:val="00FC6520"/>
    <w:rsid w:val="00FC7F9A"/>
    <w:rsid w:val="00FD08A0"/>
    <w:rsid w:val="00FD6355"/>
    <w:rsid w:val="00FE2D0C"/>
    <w:rsid w:val="00FE44A2"/>
    <w:rsid w:val="00FF1D1E"/>
    <w:rsid w:val="00FF33D8"/>
    <w:rsid w:val="00FF5C35"/>
    <w:rsid w:val="02578AFE"/>
    <w:rsid w:val="02F0428F"/>
    <w:rsid w:val="035DC2D6"/>
    <w:rsid w:val="06A34C59"/>
    <w:rsid w:val="08F0B293"/>
    <w:rsid w:val="099D6832"/>
    <w:rsid w:val="0AD99A5A"/>
    <w:rsid w:val="0BEC5C20"/>
    <w:rsid w:val="0CEA2F6D"/>
    <w:rsid w:val="109CDD58"/>
    <w:rsid w:val="10F9B2AD"/>
    <w:rsid w:val="110D04B3"/>
    <w:rsid w:val="126FAA7D"/>
    <w:rsid w:val="16966622"/>
    <w:rsid w:val="192133D7"/>
    <w:rsid w:val="1B356C23"/>
    <w:rsid w:val="1B3B094F"/>
    <w:rsid w:val="1D3EA006"/>
    <w:rsid w:val="1DF4162A"/>
    <w:rsid w:val="1F5F0F6C"/>
    <w:rsid w:val="2089F3BA"/>
    <w:rsid w:val="212363AA"/>
    <w:rsid w:val="21C6BD30"/>
    <w:rsid w:val="221D9A94"/>
    <w:rsid w:val="23EF3707"/>
    <w:rsid w:val="24138762"/>
    <w:rsid w:val="243C8D8D"/>
    <w:rsid w:val="263DDFA0"/>
    <w:rsid w:val="2818769C"/>
    <w:rsid w:val="28F5724F"/>
    <w:rsid w:val="29248B8F"/>
    <w:rsid w:val="2944BD4A"/>
    <w:rsid w:val="3278DBCB"/>
    <w:rsid w:val="3656ADD3"/>
    <w:rsid w:val="36D77BFD"/>
    <w:rsid w:val="36FF1C82"/>
    <w:rsid w:val="39754C1E"/>
    <w:rsid w:val="3A29F920"/>
    <w:rsid w:val="3BE606A2"/>
    <w:rsid w:val="3C68903A"/>
    <w:rsid w:val="3CE4E1AB"/>
    <w:rsid w:val="3F90510A"/>
    <w:rsid w:val="3FBFBED5"/>
    <w:rsid w:val="436FBDA2"/>
    <w:rsid w:val="47CE8744"/>
    <w:rsid w:val="49A895A3"/>
    <w:rsid w:val="4AFAC4F0"/>
    <w:rsid w:val="4CFC7EA0"/>
    <w:rsid w:val="4E07E577"/>
    <w:rsid w:val="51F968F7"/>
    <w:rsid w:val="51FEE14F"/>
    <w:rsid w:val="542F29AC"/>
    <w:rsid w:val="5787A5D9"/>
    <w:rsid w:val="59A770E7"/>
    <w:rsid w:val="5A959200"/>
    <w:rsid w:val="5D126C70"/>
    <w:rsid w:val="5F19A6E1"/>
    <w:rsid w:val="5FD1C912"/>
    <w:rsid w:val="600551F6"/>
    <w:rsid w:val="6072816D"/>
    <w:rsid w:val="60A43675"/>
    <w:rsid w:val="63463A66"/>
    <w:rsid w:val="63509ED9"/>
    <w:rsid w:val="65FDECAE"/>
    <w:rsid w:val="6913E4DD"/>
    <w:rsid w:val="6EEEEB52"/>
    <w:rsid w:val="6F4D515A"/>
    <w:rsid w:val="70C4ACC6"/>
    <w:rsid w:val="714E5DAC"/>
    <w:rsid w:val="7475BE98"/>
    <w:rsid w:val="7590F7E1"/>
    <w:rsid w:val="76F3D6CD"/>
    <w:rsid w:val="7835AD48"/>
    <w:rsid w:val="78FF4188"/>
    <w:rsid w:val="79E226DD"/>
    <w:rsid w:val="7B867FED"/>
    <w:rsid w:val="7E9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B7875"/>
  <w15:docId w15:val="{A4D6A924-E6EB-4BE8-B314-2D94C187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114"/>
    <w:rPr>
      <w:sz w:val="24"/>
      <w:szCs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AE6A2E"/>
    <w:rPr>
      <w:sz w:val="20"/>
      <w:szCs w:val="20"/>
    </w:rPr>
  </w:style>
  <w:style w:type="character" w:styleId="Appelnotedebasdep">
    <w:name w:val="footnote reference"/>
    <w:semiHidden/>
    <w:rsid w:val="00AE6A2E"/>
    <w:rPr>
      <w:vertAlign w:val="superscript"/>
    </w:rPr>
  </w:style>
  <w:style w:type="character" w:customStyle="1" w:styleId="acadbibprimaryauthor">
    <w:name w:val="acadbibprimaryauthor"/>
    <w:basedOn w:val="Policepardfaut"/>
    <w:rsid w:val="00E070AA"/>
  </w:style>
  <w:style w:type="character" w:customStyle="1" w:styleId="acadbibsecondaryauthor">
    <w:name w:val="acadbibsecondaryauthor"/>
    <w:basedOn w:val="Policepardfaut"/>
    <w:rsid w:val="00E070AA"/>
  </w:style>
  <w:style w:type="character" w:customStyle="1" w:styleId="acadbibtitle">
    <w:name w:val="acadbibtitle"/>
    <w:basedOn w:val="Policepardfaut"/>
    <w:rsid w:val="00E070AA"/>
  </w:style>
  <w:style w:type="character" w:customStyle="1" w:styleId="acadbibserialtitle">
    <w:name w:val="acadbibserialtitle"/>
    <w:basedOn w:val="Policepardfaut"/>
    <w:rsid w:val="00E070AA"/>
  </w:style>
  <w:style w:type="character" w:customStyle="1" w:styleId="acadbibserialcoll">
    <w:name w:val="acadbibserialcoll"/>
    <w:basedOn w:val="Policepardfaut"/>
    <w:rsid w:val="00E070AA"/>
  </w:style>
  <w:style w:type="character" w:customStyle="1" w:styleId="acadbibserialauthor">
    <w:name w:val="acadbibserialauthor"/>
    <w:basedOn w:val="Policepardfaut"/>
    <w:rsid w:val="00E070AA"/>
  </w:style>
  <w:style w:type="character" w:customStyle="1" w:styleId="acadbibserialimpl">
    <w:name w:val="acadbibserialimpl"/>
    <w:basedOn w:val="Policepardfaut"/>
    <w:rsid w:val="00E070AA"/>
  </w:style>
  <w:style w:type="character" w:customStyle="1" w:styleId="acadbibserialimug">
    <w:name w:val="acadbibserialimug"/>
    <w:basedOn w:val="Policepardfaut"/>
    <w:rsid w:val="00E070AA"/>
  </w:style>
  <w:style w:type="character" w:customStyle="1" w:styleId="acadbibserialimyr">
    <w:name w:val="acadbibserialimyr"/>
    <w:basedOn w:val="Policepardfaut"/>
    <w:rsid w:val="00E070AA"/>
  </w:style>
  <w:style w:type="character" w:customStyle="1" w:styleId="acadbibnote">
    <w:name w:val="acadbibnote"/>
    <w:basedOn w:val="Policepardfaut"/>
    <w:rsid w:val="00E070AA"/>
  </w:style>
  <w:style w:type="paragraph" w:styleId="Corpsdetexte">
    <w:name w:val="Body Text"/>
    <w:basedOn w:val="Normal"/>
    <w:rsid w:val="00E070AA"/>
    <w:rPr>
      <w:szCs w:val="20"/>
      <w:lang w:val="nl-BE" w:eastAsia="en-US"/>
    </w:rPr>
  </w:style>
  <w:style w:type="paragraph" w:styleId="En-tte">
    <w:name w:val="header"/>
    <w:basedOn w:val="Normal"/>
    <w:rsid w:val="00613CC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13CC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13CC6"/>
  </w:style>
  <w:style w:type="table" w:styleId="Grilledutableau">
    <w:name w:val="Table Grid"/>
    <w:basedOn w:val="TableauNormal"/>
    <w:rsid w:val="00C5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rsid w:val="008D3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link w:val="PrformatHTML"/>
    <w:rsid w:val="008D3D3A"/>
    <w:rPr>
      <w:rFonts w:ascii="Courier New" w:hAnsi="Courier New" w:cs="Courier New"/>
      <w:lang w:val="en-US" w:eastAsia="en-US" w:bidi="ar-SA"/>
    </w:rPr>
  </w:style>
  <w:style w:type="character" w:customStyle="1" w:styleId="medium-normal1">
    <w:name w:val="medium-normal1"/>
    <w:rsid w:val="008D3D3A"/>
    <w:rPr>
      <w:rFonts w:ascii="Arial" w:hAnsi="Arial" w:cs="Arial" w:hint="default"/>
      <w:b w:val="0"/>
      <w:bCs w:val="0"/>
      <w:i w:val="0"/>
      <w:iCs w:val="0"/>
      <w:sz w:val="16"/>
      <w:szCs w:val="16"/>
    </w:rPr>
  </w:style>
  <w:style w:type="character" w:styleId="Lienhypertexte">
    <w:name w:val="Hyperlink"/>
    <w:rsid w:val="002B4F6D"/>
    <w:rPr>
      <w:color w:val="0000FF"/>
      <w:u w:val="single"/>
    </w:rPr>
  </w:style>
  <w:style w:type="character" w:styleId="Lienhypertextesuivivisit">
    <w:name w:val="FollowedHyperlink"/>
    <w:rsid w:val="00FF5C3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52276"/>
    <w:pPr>
      <w:ind w:left="720"/>
    </w:pPr>
  </w:style>
  <w:style w:type="character" w:styleId="Marquedecommentaire">
    <w:name w:val="annotation reference"/>
    <w:rsid w:val="00E140F9"/>
    <w:rPr>
      <w:sz w:val="16"/>
      <w:szCs w:val="16"/>
    </w:rPr>
  </w:style>
  <w:style w:type="paragraph" w:styleId="Commentaire">
    <w:name w:val="annotation text"/>
    <w:basedOn w:val="Normal"/>
    <w:link w:val="CommentaireCar"/>
    <w:rsid w:val="00E140F9"/>
    <w:rPr>
      <w:sz w:val="20"/>
      <w:szCs w:val="20"/>
    </w:rPr>
  </w:style>
  <w:style w:type="character" w:customStyle="1" w:styleId="CommentaireCar">
    <w:name w:val="Commentaire Car"/>
    <w:link w:val="Commentaire"/>
    <w:rsid w:val="00E140F9"/>
    <w:rPr>
      <w:lang w:val="fr-FR" w:eastAsia="ko-KR"/>
    </w:rPr>
  </w:style>
  <w:style w:type="paragraph" w:styleId="Textedebulles">
    <w:name w:val="Balloon Text"/>
    <w:basedOn w:val="Normal"/>
    <w:link w:val="TextedebullesCar"/>
    <w:rsid w:val="00E140F9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140F9"/>
    <w:rPr>
      <w:rFonts w:ascii="Tahoma" w:hAnsi="Tahoma" w:cs="Tahoma"/>
      <w:sz w:val="16"/>
      <w:szCs w:val="16"/>
      <w:lang w:val="fr-FR" w:eastAsia="ko-KR"/>
    </w:rPr>
  </w:style>
  <w:style w:type="character" w:customStyle="1" w:styleId="PieddepageCar">
    <w:name w:val="Pied de page Car"/>
    <w:link w:val="Pieddepage"/>
    <w:uiPriority w:val="99"/>
    <w:rsid w:val="00AC486D"/>
    <w:rPr>
      <w:sz w:val="24"/>
      <w:szCs w:val="24"/>
      <w:lang w:val="fr-FR" w:eastAsia="ko-KR"/>
    </w:rPr>
  </w:style>
  <w:style w:type="paragraph" w:styleId="Listepuces">
    <w:name w:val="List Bullet"/>
    <w:basedOn w:val="Normal"/>
    <w:uiPriority w:val="99"/>
    <w:unhideWhenUsed/>
    <w:rsid w:val="00C83837"/>
    <w:pPr>
      <w:numPr>
        <w:numId w:val="12"/>
      </w:numPr>
      <w:spacing w:before="60" w:after="60"/>
      <w:ind w:left="924" w:hanging="357"/>
      <w:jc w:val="both"/>
    </w:pPr>
    <w:rPr>
      <w:rFonts w:ascii="Calibri Light" w:eastAsia="Calibri" w:hAnsi="Calibri Light"/>
      <w:sz w:val="22"/>
      <w:szCs w:val="22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07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e-mfp.eu/ags-sub-sections/gicsf-ag-publications-%26-online-librar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e-mfp.eu/_files/ugd/a1f099_e02555e872b9472baaba5d58d6466b1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-mfp.eu/ags-sub-sections/green-index%3A-assessing-environmental-performance#viewer-6ti9713574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e-mfp.eu/ags-sub-sections/green-map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uropean-microfinance.org/sites/default/files/document/file/Green_microfin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31B4AB22DC241A95D528D1D9C684C" ma:contentTypeVersion="10" ma:contentTypeDescription="Crée un document." ma:contentTypeScope="" ma:versionID="19ad84626df0a532ac1165b826682560">
  <xsd:schema xmlns:xsd="http://www.w3.org/2001/XMLSchema" xmlns:xs="http://www.w3.org/2001/XMLSchema" xmlns:p="http://schemas.microsoft.com/office/2006/metadata/properties" xmlns:ns3="54139c71-98c8-4e9f-a20d-573cb138313b" targetNamespace="http://schemas.microsoft.com/office/2006/metadata/properties" ma:root="true" ma:fieldsID="702a6c51d863090511937b0139711668" ns3:_="">
    <xsd:import namespace="54139c71-98c8-4e9f-a20d-573cb1383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39c71-98c8-4e9f-a20d-573cb1383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FF788-EF95-4C2B-A03A-8284F303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39c71-98c8-4e9f-a20d-573cb1383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8DC20-28A7-4A87-87B0-961229864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EBCDB-5A9D-477A-8E6C-17EE879A5A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589</Words>
  <Characters>4456</Characters>
  <Application>Microsoft Office Word</Application>
  <DocSecurity>0</DocSecurity>
  <Lines>37</Lines>
  <Paragraphs>10</Paragraphs>
  <ScaleCrop>false</ScaleCrop>
  <Company>ULB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Financial Management</dc:title>
  <dc:creator>MPL</dc:creator>
  <cp:lastModifiedBy>Laurie GOFFETTE</cp:lastModifiedBy>
  <cp:revision>13</cp:revision>
  <cp:lastPrinted>2018-09-17T17:51:00Z</cp:lastPrinted>
  <dcterms:created xsi:type="dcterms:W3CDTF">2024-08-23T08:42:00Z</dcterms:created>
  <dcterms:modified xsi:type="dcterms:W3CDTF">2024-09-16T08:01:00Z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0x01010074731B4AB22DC241A95D528D1D9C684C</vt:lpwstr>
  </property>
</Properties>
</file>